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FF63DF6" w14:textId="77777777" w:rsidR="005C0EF1" w:rsidRPr="006F3FF1" w:rsidRDefault="005C0EF1" w:rsidP="005C0EF1">
      <w:pPr>
        <w:spacing w:line="276" w:lineRule="auto"/>
        <w:jc w:val="center"/>
        <w:rPr>
          <w:rFonts w:eastAsia="Arial"/>
          <w:bCs/>
          <w:u w:val="single"/>
        </w:rPr>
      </w:pPr>
      <w:r w:rsidRPr="006F3FF1">
        <w:rPr>
          <w:rFonts w:eastAsia="Arial"/>
          <w:bCs/>
          <w:u w:val="single"/>
        </w:rPr>
        <w:t>CRITERIS SUBJECTES A JUDICI DE VALOR</w:t>
      </w:r>
      <w:r>
        <w:rPr>
          <w:rFonts w:eastAsia="Arial"/>
          <w:bCs/>
          <w:u w:val="single"/>
        </w:rPr>
        <w:t xml:space="preserve"> (SOBRE B)</w:t>
      </w:r>
    </w:p>
    <w:p w14:paraId="64B3D69D" w14:textId="77777777" w:rsidR="005C0EF1" w:rsidRDefault="005C0EF1" w:rsidP="005C0EF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  <w:u w:val="single"/>
        </w:rPr>
      </w:pPr>
    </w:p>
    <w:p w14:paraId="623D337A" w14:textId="77777777" w:rsidR="005C0EF1" w:rsidRPr="00386951" w:rsidRDefault="005C0EF1" w:rsidP="005C0EF1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386951">
        <w:rPr>
          <w:rStyle w:val="normaltextrun"/>
          <w:rFonts w:ascii="Arial" w:hAnsi="Arial" w:cs="Arial"/>
          <w:sz w:val="22"/>
          <w:szCs w:val="22"/>
          <w:u w:val="single"/>
        </w:rPr>
        <w:t>Per al criteris a</w:t>
      </w:r>
      <w:r w:rsidRPr="006F3FF1">
        <w:rPr>
          <w:rStyle w:val="normaltextrun"/>
          <w:rFonts w:ascii="Arial" w:hAnsi="Arial" w:cs="Arial"/>
          <w:sz w:val="22"/>
          <w:szCs w:val="22"/>
        </w:rPr>
        <w:t>):</w:t>
      </w:r>
      <w:r w:rsidRPr="00386951">
        <w:rPr>
          <w:rStyle w:val="normaltextrun"/>
          <w:rFonts w:ascii="Arial" w:hAnsi="Arial" w:cs="Arial"/>
          <w:sz w:val="22"/>
          <w:szCs w:val="22"/>
        </w:rPr>
        <w:t> </w:t>
      </w:r>
      <w:r w:rsidRPr="00386951">
        <w:rPr>
          <w:rStyle w:val="eop"/>
          <w:rFonts w:ascii="Arial" w:hAnsi="Arial" w:cs="Arial"/>
          <w:sz w:val="22"/>
          <w:szCs w:val="22"/>
        </w:rPr>
        <w:t> </w:t>
      </w:r>
    </w:p>
    <w:p w14:paraId="60ECC57B" w14:textId="77777777" w:rsidR="005C0EF1" w:rsidRPr="00386951" w:rsidRDefault="005C0EF1" w:rsidP="005C0EF1">
      <w:pPr>
        <w:textAlignment w:val="baseline"/>
        <w:rPr>
          <w:rFonts w:eastAsia="Times New Roman"/>
          <w:lang w:eastAsia="ca-ES"/>
        </w:rPr>
      </w:pPr>
    </w:p>
    <w:p w14:paraId="7660EAAE" w14:textId="77777777" w:rsidR="005C0EF1" w:rsidRPr="006F3FF1" w:rsidRDefault="005C0EF1" w:rsidP="005C0EF1">
      <w:pPr>
        <w:textAlignment w:val="baseline"/>
        <w:rPr>
          <w:rFonts w:eastAsia="Times New Roman"/>
          <w:lang w:eastAsia="ca-ES"/>
        </w:rPr>
      </w:pPr>
      <w:r w:rsidRPr="00386951">
        <w:rPr>
          <w:rFonts w:eastAsia="Times New Roman"/>
          <w:u w:val="single"/>
          <w:lang w:eastAsia="ca-ES"/>
        </w:rPr>
        <w:t>Notació</w:t>
      </w:r>
      <w:r w:rsidRPr="006F3FF1">
        <w:rPr>
          <w:rFonts w:eastAsia="Times New Roman"/>
          <w:lang w:eastAsia="ca-ES"/>
        </w:rPr>
        <w:t>:</w:t>
      </w:r>
    </w:p>
    <w:p w14:paraId="7F17FDBB" w14:textId="77777777" w:rsidR="005C0EF1" w:rsidRPr="006F3FF1" w:rsidRDefault="005C0EF1" w:rsidP="005C0EF1">
      <w:pPr>
        <w:textAlignment w:val="baseline"/>
        <w:rPr>
          <w:rFonts w:eastAsia="Times New Roman"/>
          <w:lang w:eastAsia="ca-ES"/>
        </w:rPr>
      </w:pPr>
      <w:r w:rsidRPr="006F3FF1">
        <w:rPr>
          <w:rFonts w:eastAsia="Times New Roman"/>
          <w:lang w:eastAsia="ca-ES"/>
        </w:rPr>
        <w:t> </w:t>
      </w:r>
    </w:p>
    <w:p w14:paraId="566DFE1F" w14:textId="77777777" w:rsidR="005C0EF1" w:rsidRPr="00386951" w:rsidRDefault="005C0EF1" w:rsidP="005C0EF1">
      <w:pPr>
        <w:spacing w:line="276" w:lineRule="auto"/>
        <w:textAlignment w:val="baseline"/>
        <w:rPr>
          <w:rFonts w:eastAsia="Times New Roman"/>
          <w:lang w:eastAsia="ca-ES"/>
        </w:rPr>
      </w:pPr>
      <w:r w:rsidRPr="00386951">
        <w:rPr>
          <w:rFonts w:eastAsia="Times New Roman"/>
          <w:b/>
          <w:bCs/>
          <w:i/>
          <w:iCs/>
          <w:color w:val="000000"/>
          <w:lang w:eastAsia="ca-ES"/>
        </w:rPr>
        <w:t xml:space="preserve">Pi </w:t>
      </w:r>
      <w:r w:rsidRPr="00386951">
        <w:rPr>
          <w:rFonts w:eastAsia="Times New Roman"/>
          <w:color w:val="000000"/>
          <w:lang w:eastAsia="ca-ES"/>
        </w:rPr>
        <w:t>= Puntuació de l’Oferta a Puntuar  </w:t>
      </w:r>
    </w:p>
    <w:p w14:paraId="54BAC998" w14:textId="77777777" w:rsidR="005C0EF1" w:rsidRPr="00386951" w:rsidRDefault="005C0EF1" w:rsidP="005C0EF1">
      <w:pPr>
        <w:spacing w:line="276" w:lineRule="auto"/>
        <w:textAlignment w:val="baseline"/>
        <w:rPr>
          <w:rFonts w:eastAsia="Times New Roman"/>
          <w:lang w:eastAsia="ca-ES"/>
        </w:rPr>
      </w:pPr>
      <w:proofErr w:type="spellStart"/>
      <w:r w:rsidRPr="00386951">
        <w:rPr>
          <w:rFonts w:eastAsia="Times New Roman"/>
          <w:b/>
          <w:bCs/>
          <w:i/>
          <w:iCs/>
          <w:color w:val="000000"/>
          <w:lang w:eastAsia="ca-ES"/>
        </w:rPr>
        <w:t>PiMax</w:t>
      </w:r>
      <w:proofErr w:type="spellEnd"/>
      <w:r w:rsidRPr="00386951">
        <w:rPr>
          <w:rFonts w:eastAsia="Times New Roman"/>
          <w:color w:val="000000"/>
          <w:lang w:eastAsia="ca-ES"/>
        </w:rPr>
        <w:t>= Puntuació del criteri  </w:t>
      </w:r>
    </w:p>
    <w:p w14:paraId="1CD4C05C" w14:textId="77777777" w:rsidR="005C0EF1" w:rsidRPr="00386951" w:rsidRDefault="005C0EF1" w:rsidP="005C0EF1">
      <w:pPr>
        <w:spacing w:line="276" w:lineRule="auto"/>
        <w:textAlignment w:val="baseline"/>
        <w:rPr>
          <w:rFonts w:eastAsia="Times New Roman"/>
          <w:lang w:eastAsia="ca-ES"/>
        </w:rPr>
      </w:pPr>
      <w:r w:rsidRPr="00386951">
        <w:rPr>
          <w:rFonts w:eastAsia="Times New Roman"/>
          <w:b/>
          <w:bCs/>
          <w:i/>
          <w:iCs/>
          <w:color w:val="000000"/>
          <w:lang w:eastAsia="ca-ES"/>
        </w:rPr>
        <w:t xml:space="preserve">Vi </w:t>
      </w:r>
      <w:r w:rsidRPr="00386951">
        <w:rPr>
          <w:rFonts w:eastAsia="Times New Roman"/>
          <w:color w:val="000000"/>
          <w:lang w:eastAsia="ca-ES"/>
        </w:rPr>
        <w:t>= Valoració Tècnica de l’Oferta que es Puntua  </w:t>
      </w:r>
    </w:p>
    <w:p w14:paraId="28E451BB" w14:textId="77777777" w:rsidR="005C0EF1" w:rsidRPr="00386951" w:rsidRDefault="005C0EF1" w:rsidP="005C0EF1">
      <w:pPr>
        <w:spacing w:line="276" w:lineRule="auto"/>
        <w:textAlignment w:val="baseline"/>
        <w:rPr>
          <w:rFonts w:eastAsia="Times New Roman"/>
          <w:lang w:eastAsia="ca-ES"/>
        </w:rPr>
      </w:pPr>
      <w:proofErr w:type="spellStart"/>
      <w:r w:rsidRPr="00386951">
        <w:rPr>
          <w:rFonts w:eastAsia="Times New Roman"/>
          <w:b/>
          <w:bCs/>
          <w:i/>
          <w:iCs/>
          <w:color w:val="000000"/>
          <w:lang w:eastAsia="ca-ES"/>
        </w:rPr>
        <w:t>ViMax</w:t>
      </w:r>
      <w:proofErr w:type="spellEnd"/>
      <w:r w:rsidRPr="00386951">
        <w:rPr>
          <w:rFonts w:eastAsia="Times New Roman"/>
          <w:color w:val="000000"/>
          <w:lang w:eastAsia="ca-ES"/>
        </w:rPr>
        <w:t>= Valoració Tècnica de l’oferta Millor Valorada </w:t>
      </w:r>
    </w:p>
    <w:p w14:paraId="5A203146" w14:textId="77777777" w:rsidR="005C0EF1" w:rsidRPr="00386951" w:rsidRDefault="005C0EF1" w:rsidP="005C0EF1">
      <w:pPr>
        <w:textAlignment w:val="baseline"/>
        <w:rPr>
          <w:rFonts w:eastAsia="Times New Roman"/>
          <w:lang w:eastAsia="ca-ES"/>
        </w:rPr>
      </w:pPr>
      <w:r w:rsidRPr="00386951">
        <w:rPr>
          <w:rFonts w:eastAsia="Times New Roman"/>
          <w:lang w:eastAsia="ca-ES"/>
        </w:rPr>
        <w:t> </w:t>
      </w:r>
    </w:p>
    <w:p w14:paraId="200F2911" w14:textId="77777777" w:rsidR="005C0EF1" w:rsidRPr="00386951" w:rsidRDefault="005C0EF1" w:rsidP="005C0EF1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386951">
        <w:rPr>
          <w:rStyle w:val="eop"/>
          <w:rFonts w:ascii="Arial" w:hAnsi="Arial" w:cs="Arial"/>
          <w:sz w:val="22"/>
          <w:szCs w:val="22"/>
        </w:rPr>
        <w:t> </w:t>
      </w:r>
    </w:p>
    <w:p w14:paraId="00A73477" w14:textId="77777777" w:rsidR="005C0EF1" w:rsidRPr="00386951" w:rsidRDefault="005C0EF1" w:rsidP="005C0EF1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386951">
        <w:rPr>
          <w:rStyle w:val="normaltextrun"/>
          <w:rFonts w:ascii="Arial" w:hAnsi="Arial" w:cs="Arial"/>
          <w:sz w:val="22"/>
          <w:szCs w:val="22"/>
          <w:u w:val="single"/>
        </w:rPr>
        <w:t>Valoració</w:t>
      </w:r>
      <w:r w:rsidRPr="00386951">
        <w:rPr>
          <w:rStyle w:val="normaltextrun"/>
          <w:rFonts w:ascii="Arial" w:hAnsi="Arial" w:cs="Arial"/>
          <w:sz w:val="22"/>
          <w:szCs w:val="22"/>
        </w:rPr>
        <w:t>: </w:t>
      </w:r>
      <w:r w:rsidRPr="00386951">
        <w:rPr>
          <w:rStyle w:val="eop"/>
          <w:rFonts w:ascii="Arial" w:hAnsi="Arial" w:cs="Arial"/>
          <w:sz w:val="22"/>
          <w:szCs w:val="22"/>
        </w:rPr>
        <w:t> </w:t>
      </w:r>
    </w:p>
    <w:p w14:paraId="2994710E" w14:textId="77777777" w:rsidR="005C0EF1" w:rsidRPr="00386951" w:rsidRDefault="005C0EF1" w:rsidP="005C0EF1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386951">
        <w:rPr>
          <w:rStyle w:val="eop"/>
          <w:rFonts w:ascii="Arial" w:hAnsi="Arial" w:cs="Arial"/>
          <w:sz w:val="22"/>
          <w:szCs w:val="22"/>
        </w:rPr>
        <w:t> </w:t>
      </w:r>
    </w:p>
    <w:p w14:paraId="3EC1E5ED" w14:textId="77777777" w:rsidR="005C0EF1" w:rsidRPr="00386951" w:rsidRDefault="005C0EF1" w:rsidP="005C0EF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386951">
        <w:rPr>
          <w:rStyle w:val="normaltextrun"/>
          <w:rFonts w:ascii="Arial" w:hAnsi="Arial" w:cs="Arial"/>
          <w:sz w:val="22"/>
          <w:szCs w:val="22"/>
        </w:rPr>
        <w:t xml:space="preserve">Es durà a terme la valoració numèrica dels diferents criteris i/o </w:t>
      </w:r>
      <w:proofErr w:type="spellStart"/>
      <w:r w:rsidRPr="00386951">
        <w:rPr>
          <w:rStyle w:val="normaltextrun"/>
          <w:rFonts w:ascii="Arial" w:hAnsi="Arial" w:cs="Arial"/>
          <w:sz w:val="22"/>
          <w:szCs w:val="22"/>
        </w:rPr>
        <w:t>subcriteris</w:t>
      </w:r>
      <w:proofErr w:type="spellEnd"/>
      <w:r w:rsidRPr="00386951">
        <w:rPr>
          <w:rStyle w:val="normaltextrun"/>
          <w:rFonts w:ascii="Arial" w:hAnsi="Arial" w:cs="Arial"/>
          <w:sz w:val="22"/>
          <w:szCs w:val="22"/>
        </w:rPr>
        <w:t xml:space="preserve"> donant lloc a un conjunt de valoracions Vi (i=1,2,3,...). La valoració es farà entre el valor 0 i el valor </w:t>
      </w:r>
      <w:proofErr w:type="spellStart"/>
      <w:r w:rsidRPr="00386951">
        <w:rPr>
          <w:rStyle w:val="normaltextrun"/>
          <w:rFonts w:ascii="Arial" w:hAnsi="Arial" w:cs="Arial"/>
          <w:sz w:val="22"/>
          <w:szCs w:val="22"/>
        </w:rPr>
        <w:t>PiMax</w:t>
      </w:r>
      <w:proofErr w:type="spellEnd"/>
      <w:r w:rsidRPr="00386951">
        <w:rPr>
          <w:rStyle w:val="normaltextrun"/>
          <w:rFonts w:ascii="Arial" w:hAnsi="Arial" w:cs="Arial"/>
          <w:sz w:val="22"/>
          <w:szCs w:val="22"/>
        </w:rPr>
        <w:t xml:space="preserve"> establert en cada cas per a cada valoració “i”. Es definirà, per a cada valoració “i” el valor </w:t>
      </w:r>
      <w:proofErr w:type="spellStart"/>
      <w:r w:rsidRPr="00386951">
        <w:rPr>
          <w:rStyle w:val="normaltextrun"/>
          <w:rFonts w:ascii="Arial" w:hAnsi="Arial" w:cs="Arial"/>
          <w:sz w:val="22"/>
          <w:szCs w:val="22"/>
        </w:rPr>
        <w:t>ViMax</w:t>
      </w:r>
      <w:proofErr w:type="spellEnd"/>
      <w:r w:rsidRPr="00386951">
        <w:rPr>
          <w:rStyle w:val="normaltextrun"/>
          <w:rFonts w:ascii="Arial" w:hAnsi="Arial" w:cs="Arial"/>
          <w:sz w:val="22"/>
          <w:szCs w:val="22"/>
        </w:rPr>
        <w:t>.</w:t>
      </w:r>
    </w:p>
    <w:p w14:paraId="2F9E9126" w14:textId="77777777" w:rsidR="005C0EF1" w:rsidRPr="00386951" w:rsidRDefault="005C0EF1" w:rsidP="005C0EF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86951">
        <w:rPr>
          <w:rStyle w:val="normaltextrun"/>
          <w:rFonts w:ascii="Arial" w:hAnsi="Arial" w:cs="Arial"/>
          <w:sz w:val="22"/>
          <w:szCs w:val="22"/>
          <w:u w:val="single"/>
        </w:rPr>
        <w:t>Puntuació</w:t>
      </w:r>
      <w:r w:rsidRPr="006F3FF1">
        <w:rPr>
          <w:rStyle w:val="normaltextrun"/>
          <w:rFonts w:ascii="Arial" w:hAnsi="Arial" w:cs="Arial"/>
          <w:sz w:val="22"/>
          <w:szCs w:val="22"/>
        </w:rPr>
        <w:t>: </w:t>
      </w:r>
      <w:r w:rsidRPr="006F3FF1">
        <w:rPr>
          <w:rStyle w:val="eop"/>
          <w:rFonts w:ascii="Arial" w:hAnsi="Arial" w:cs="Arial"/>
          <w:sz w:val="22"/>
          <w:szCs w:val="22"/>
        </w:rPr>
        <w:t> </w:t>
      </w:r>
    </w:p>
    <w:p w14:paraId="71332B14" w14:textId="77777777" w:rsidR="005C0EF1" w:rsidRPr="00386951" w:rsidRDefault="005C0EF1" w:rsidP="005C0EF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86951">
        <w:rPr>
          <w:rStyle w:val="eop"/>
          <w:rFonts w:ascii="Arial" w:hAnsi="Arial" w:cs="Arial"/>
          <w:sz w:val="22"/>
          <w:szCs w:val="22"/>
        </w:rPr>
        <w:t> </w:t>
      </w:r>
    </w:p>
    <w:p w14:paraId="53089B05" w14:textId="77777777" w:rsidR="005C0EF1" w:rsidRPr="00386951" w:rsidRDefault="005C0EF1" w:rsidP="005C0EF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86951">
        <w:rPr>
          <w:rStyle w:val="normaltextrun"/>
          <w:rFonts w:ascii="Arial" w:hAnsi="Arial" w:cs="Arial"/>
          <w:sz w:val="22"/>
          <w:szCs w:val="22"/>
        </w:rPr>
        <w:t>Un cop realitzada la valoració de les ofertes es procedirà a la seva puntuació. Per tal que la puntuació dels diferents criteris mantingui una relació de proporcionalitat entre les diferents ofertes es procedirà de la següent manera. Per a cada oferta la puntuació Pi, associada a la valoració Vi serà:</w:t>
      </w:r>
      <w:r w:rsidRPr="00386951">
        <w:rPr>
          <w:rStyle w:val="eop"/>
          <w:rFonts w:ascii="Arial" w:hAnsi="Arial" w:cs="Arial"/>
          <w:sz w:val="22"/>
          <w:szCs w:val="22"/>
        </w:rPr>
        <w:t> </w:t>
      </w:r>
    </w:p>
    <w:p w14:paraId="0C2FF94B" w14:textId="77777777" w:rsidR="005C0EF1" w:rsidRPr="00386951" w:rsidRDefault="005C0EF1" w:rsidP="005C0EF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86951">
        <w:rPr>
          <w:rStyle w:val="eop"/>
          <w:rFonts w:ascii="Arial" w:hAnsi="Arial" w:cs="Arial"/>
          <w:sz w:val="22"/>
          <w:szCs w:val="22"/>
        </w:rPr>
        <w:t> </w:t>
      </w:r>
    </w:p>
    <w:p w14:paraId="277B69FF" w14:textId="77777777" w:rsidR="005C0EF1" w:rsidRPr="00386951" w:rsidRDefault="005C0EF1" w:rsidP="005C0EF1">
      <w:pPr>
        <w:pStyle w:val="paragraph"/>
        <w:numPr>
          <w:ilvl w:val="0"/>
          <w:numId w:val="9"/>
        </w:numPr>
        <w:spacing w:before="0" w:beforeAutospacing="0" w:after="0" w:afterAutospacing="0" w:line="276" w:lineRule="auto"/>
        <w:ind w:left="108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386951">
        <w:rPr>
          <w:rStyle w:val="normaltextrun"/>
          <w:rFonts w:ascii="Arial" w:hAnsi="Arial" w:cs="Arial"/>
          <w:sz w:val="22"/>
          <w:szCs w:val="22"/>
        </w:rPr>
        <w:t xml:space="preserve">si </w:t>
      </w:r>
      <w:proofErr w:type="spellStart"/>
      <w:r w:rsidRPr="00386951">
        <w:rPr>
          <w:rStyle w:val="normaltextrun"/>
          <w:rFonts w:ascii="Arial" w:hAnsi="Arial" w:cs="Arial"/>
          <w:sz w:val="22"/>
          <w:szCs w:val="22"/>
        </w:rPr>
        <w:t>ViMax</w:t>
      </w:r>
      <w:proofErr w:type="spellEnd"/>
      <w:r w:rsidRPr="00386951">
        <w:rPr>
          <w:rStyle w:val="normaltextrun"/>
          <w:rFonts w:ascii="Arial" w:hAnsi="Arial" w:cs="Arial"/>
          <w:sz w:val="22"/>
          <w:szCs w:val="22"/>
        </w:rPr>
        <w:t xml:space="preserve"> ≥ 0.75 </w:t>
      </w:r>
      <w:proofErr w:type="spellStart"/>
      <w:r w:rsidRPr="00386951">
        <w:rPr>
          <w:rStyle w:val="normaltextrun"/>
          <w:rFonts w:ascii="Arial" w:hAnsi="Arial" w:cs="Arial"/>
          <w:sz w:val="22"/>
          <w:szCs w:val="22"/>
        </w:rPr>
        <w:t>PiMax</w:t>
      </w:r>
      <w:proofErr w:type="spellEnd"/>
      <w:r w:rsidRPr="00386951">
        <w:rPr>
          <w:rStyle w:val="normaltextrun"/>
          <w:rFonts w:ascii="Arial" w:hAnsi="Arial" w:cs="Arial"/>
          <w:sz w:val="22"/>
          <w:szCs w:val="22"/>
        </w:rPr>
        <w:t xml:space="preserve"> , es a dir, si al menys una de les ofertes es valorada amb un valor igual o superior al 75% de </w:t>
      </w:r>
      <w:proofErr w:type="spellStart"/>
      <w:r w:rsidRPr="00386951">
        <w:rPr>
          <w:rStyle w:val="normaltextrun"/>
          <w:rFonts w:ascii="Arial" w:hAnsi="Arial" w:cs="Arial"/>
          <w:sz w:val="22"/>
          <w:szCs w:val="22"/>
        </w:rPr>
        <w:t>PiMax</w:t>
      </w:r>
      <w:proofErr w:type="spellEnd"/>
      <w:r w:rsidRPr="00386951">
        <w:rPr>
          <w:rStyle w:val="normaltextrun"/>
          <w:rFonts w:ascii="Arial" w:hAnsi="Arial" w:cs="Arial"/>
          <w:sz w:val="22"/>
          <w:szCs w:val="22"/>
        </w:rPr>
        <w:t>, aleshores </w:t>
      </w:r>
      <w:r w:rsidRPr="00386951">
        <w:rPr>
          <w:rStyle w:val="eop"/>
          <w:rFonts w:ascii="Arial" w:hAnsi="Arial" w:cs="Arial"/>
          <w:sz w:val="22"/>
          <w:szCs w:val="22"/>
        </w:rPr>
        <w:t> </w:t>
      </w:r>
    </w:p>
    <w:p w14:paraId="449E1482" w14:textId="77777777" w:rsidR="005C0EF1" w:rsidRPr="00386951" w:rsidRDefault="005C0EF1" w:rsidP="005C0EF1">
      <w:pPr>
        <w:pStyle w:val="paragraph"/>
        <w:spacing w:before="0" w:beforeAutospacing="0" w:after="0" w:afterAutospacing="0" w:line="276" w:lineRule="auto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386951">
        <w:rPr>
          <w:rStyle w:val="eop"/>
          <w:rFonts w:ascii="Arial" w:hAnsi="Arial" w:cs="Arial"/>
          <w:sz w:val="22"/>
          <w:szCs w:val="22"/>
        </w:rPr>
        <w:t> </w:t>
      </w:r>
    </w:p>
    <w:p w14:paraId="7F8593E4" w14:textId="77777777" w:rsidR="005C0EF1" w:rsidRPr="00386951" w:rsidRDefault="005C0EF1" w:rsidP="005C0EF1">
      <w:pPr>
        <w:pStyle w:val="paragraph"/>
        <w:spacing w:before="0" w:beforeAutospacing="0" w:after="0" w:afterAutospacing="0" w:line="276" w:lineRule="auto"/>
        <w:ind w:left="720" w:firstLine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386951">
        <w:rPr>
          <w:rStyle w:val="normaltextrun"/>
          <w:rFonts w:ascii="Arial" w:hAnsi="Arial" w:cs="Arial"/>
          <w:sz w:val="22"/>
          <w:szCs w:val="22"/>
        </w:rPr>
        <w:t xml:space="preserve">Pi = </w:t>
      </w:r>
      <w:proofErr w:type="spellStart"/>
      <w:r w:rsidRPr="00386951">
        <w:rPr>
          <w:rStyle w:val="normaltextrun"/>
          <w:rFonts w:ascii="Arial" w:hAnsi="Arial" w:cs="Arial"/>
          <w:sz w:val="22"/>
          <w:szCs w:val="22"/>
        </w:rPr>
        <w:t>PiMax</w:t>
      </w:r>
      <w:proofErr w:type="spellEnd"/>
      <w:r w:rsidRPr="00386951">
        <w:rPr>
          <w:rStyle w:val="normaltextrun"/>
          <w:rFonts w:ascii="Arial" w:hAnsi="Arial" w:cs="Arial"/>
          <w:sz w:val="22"/>
          <w:szCs w:val="22"/>
        </w:rPr>
        <w:t xml:space="preserve"> x (Vi / </w:t>
      </w:r>
      <w:proofErr w:type="spellStart"/>
      <w:r w:rsidRPr="00386951">
        <w:rPr>
          <w:rStyle w:val="normaltextrun"/>
          <w:rFonts w:ascii="Arial" w:hAnsi="Arial" w:cs="Arial"/>
          <w:sz w:val="22"/>
          <w:szCs w:val="22"/>
        </w:rPr>
        <w:t>ViMax</w:t>
      </w:r>
      <w:proofErr w:type="spellEnd"/>
      <w:r w:rsidRPr="00386951">
        <w:rPr>
          <w:rStyle w:val="normaltextrun"/>
          <w:rFonts w:ascii="Arial" w:hAnsi="Arial" w:cs="Arial"/>
          <w:sz w:val="22"/>
          <w:szCs w:val="22"/>
        </w:rPr>
        <w:t>) </w:t>
      </w:r>
      <w:r w:rsidRPr="00386951">
        <w:rPr>
          <w:rStyle w:val="eop"/>
          <w:rFonts w:ascii="Arial" w:hAnsi="Arial" w:cs="Arial"/>
          <w:sz w:val="22"/>
          <w:szCs w:val="22"/>
        </w:rPr>
        <w:t> </w:t>
      </w:r>
    </w:p>
    <w:p w14:paraId="42879BC5" w14:textId="77777777" w:rsidR="005C0EF1" w:rsidRPr="00386951" w:rsidRDefault="005C0EF1" w:rsidP="005C0EF1">
      <w:pPr>
        <w:pStyle w:val="paragraph"/>
        <w:spacing w:before="0" w:beforeAutospacing="0" w:after="0" w:afterAutospacing="0" w:line="276" w:lineRule="auto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386951">
        <w:rPr>
          <w:rStyle w:val="eop"/>
          <w:rFonts w:ascii="Arial" w:hAnsi="Arial" w:cs="Arial"/>
          <w:sz w:val="22"/>
          <w:szCs w:val="22"/>
        </w:rPr>
        <w:t> </w:t>
      </w:r>
    </w:p>
    <w:p w14:paraId="676FBDD7" w14:textId="77777777" w:rsidR="005C0EF1" w:rsidRPr="00386951" w:rsidRDefault="005C0EF1" w:rsidP="005C0EF1">
      <w:pPr>
        <w:pStyle w:val="paragraph"/>
        <w:numPr>
          <w:ilvl w:val="0"/>
          <w:numId w:val="10"/>
        </w:numPr>
        <w:spacing w:before="0" w:beforeAutospacing="0" w:after="0" w:afterAutospacing="0" w:line="276" w:lineRule="auto"/>
        <w:ind w:left="108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386951">
        <w:rPr>
          <w:rStyle w:val="normaltextrun"/>
          <w:rFonts w:ascii="Arial" w:hAnsi="Arial" w:cs="Arial"/>
          <w:sz w:val="22"/>
          <w:szCs w:val="22"/>
        </w:rPr>
        <w:t xml:space="preserve">en cas contrari, si </w:t>
      </w:r>
      <w:proofErr w:type="spellStart"/>
      <w:r w:rsidRPr="00386951">
        <w:rPr>
          <w:rStyle w:val="normaltextrun"/>
          <w:rFonts w:ascii="Arial" w:hAnsi="Arial" w:cs="Arial"/>
          <w:sz w:val="22"/>
          <w:szCs w:val="22"/>
        </w:rPr>
        <w:t>ViMax</w:t>
      </w:r>
      <w:proofErr w:type="spellEnd"/>
      <w:r w:rsidRPr="00386951">
        <w:rPr>
          <w:rStyle w:val="normaltextrun"/>
          <w:rFonts w:ascii="Arial" w:hAnsi="Arial" w:cs="Arial"/>
          <w:sz w:val="22"/>
          <w:szCs w:val="22"/>
        </w:rPr>
        <w:t xml:space="preserve"> &lt; 0.75</w:t>
      </w:r>
      <w:r w:rsidRPr="00386951">
        <w:rPr>
          <w:rStyle w:val="eop"/>
          <w:rFonts w:ascii="Arial" w:hAnsi="Arial" w:cs="Arial"/>
          <w:sz w:val="22"/>
          <w:szCs w:val="22"/>
        </w:rPr>
        <w:t> </w:t>
      </w:r>
    </w:p>
    <w:p w14:paraId="44D2C2D0" w14:textId="77777777" w:rsidR="005C0EF1" w:rsidRPr="00386951" w:rsidRDefault="005C0EF1" w:rsidP="005C0EF1">
      <w:pPr>
        <w:pStyle w:val="paragraph"/>
        <w:spacing w:before="0" w:beforeAutospacing="0" w:after="0" w:afterAutospacing="0" w:line="276" w:lineRule="auto"/>
        <w:ind w:left="360" w:firstLine="345"/>
        <w:jc w:val="both"/>
        <w:textAlignment w:val="baseline"/>
        <w:rPr>
          <w:rFonts w:ascii="Arial" w:hAnsi="Arial" w:cs="Arial"/>
          <w:sz w:val="22"/>
          <w:szCs w:val="22"/>
        </w:rPr>
      </w:pPr>
      <w:r w:rsidRPr="00386951">
        <w:rPr>
          <w:rStyle w:val="eop"/>
          <w:rFonts w:ascii="Arial" w:hAnsi="Arial" w:cs="Arial"/>
          <w:sz w:val="22"/>
          <w:szCs w:val="22"/>
        </w:rPr>
        <w:t> </w:t>
      </w:r>
    </w:p>
    <w:p w14:paraId="64887A01" w14:textId="77777777" w:rsidR="005C0EF1" w:rsidRPr="00386951" w:rsidRDefault="005C0EF1" w:rsidP="005C0EF1">
      <w:pPr>
        <w:pStyle w:val="paragraph"/>
        <w:spacing w:before="0" w:beforeAutospacing="0" w:after="0" w:afterAutospacing="0" w:line="276" w:lineRule="auto"/>
        <w:ind w:left="642" w:firstLine="348"/>
        <w:jc w:val="both"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386951">
        <w:rPr>
          <w:rStyle w:val="normaltextrun"/>
          <w:rFonts w:ascii="Arial" w:hAnsi="Arial" w:cs="Arial"/>
          <w:sz w:val="22"/>
          <w:szCs w:val="22"/>
        </w:rPr>
        <w:t>PiMax</w:t>
      </w:r>
      <w:proofErr w:type="spellEnd"/>
      <w:r w:rsidRPr="00386951">
        <w:rPr>
          <w:rStyle w:val="normaltextrun"/>
          <w:rFonts w:ascii="Arial" w:hAnsi="Arial" w:cs="Arial"/>
          <w:sz w:val="22"/>
          <w:szCs w:val="22"/>
        </w:rPr>
        <w:t xml:space="preserve"> aleshores Pi = Vi</w:t>
      </w:r>
      <w:r w:rsidRPr="00386951">
        <w:rPr>
          <w:rStyle w:val="eop"/>
          <w:rFonts w:ascii="Arial" w:hAnsi="Arial" w:cs="Arial"/>
          <w:sz w:val="22"/>
          <w:szCs w:val="22"/>
        </w:rPr>
        <w:t> </w:t>
      </w:r>
    </w:p>
    <w:p w14:paraId="62BD6D66" w14:textId="77777777" w:rsidR="005C0EF1" w:rsidRPr="00386951" w:rsidRDefault="005C0EF1" w:rsidP="005C0EF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86951">
        <w:rPr>
          <w:rStyle w:val="eop"/>
          <w:rFonts w:ascii="Arial" w:hAnsi="Arial" w:cs="Arial"/>
          <w:sz w:val="22"/>
          <w:szCs w:val="22"/>
        </w:rPr>
        <w:t> </w:t>
      </w:r>
    </w:p>
    <w:p w14:paraId="181AD79F" w14:textId="77777777" w:rsidR="005C0EF1" w:rsidRPr="00386951" w:rsidRDefault="005C0EF1" w:rsidP="005C0EF1">
      <w:pPr>
        <w:pStyle w:val="paragraph"/>
        <w:spacing w:before="0" w:beforeAutospacing="0" w:after="0" w:afterAutospacing="0" w:line="276" w:lineRule="auto"/>
        <w:ind w:left="990" w:hanging="99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386951">
        <w:rPr>
          <w:rStyle w:val="normaltextrun"/>
          <w:rFonts w:ascii="Arial" w:hAnsi="Arial" w:cs="Arial"/>
          <w:sz w:val="22"/>
          <w:szCs w:val="22"/>
        </w:rPr>
        <w:t xml:space="preserve">La valoració de l’oferta d’acord al criteris a) serà </w:t>
      </w:r>
      <w:r w:rsidRPr="00386951">
        <w:rPr>
          <w:rStyle w:val="normaltextrun"/>
          <w:rFonts w:ascii="Arial" w:hAnsi="Arial" w:cs="Arial"/>
          <w:b/>
          <w:bCs/>
          <w:sz w:val="22"/>
          <w:szCs w:val="22"/>
        </w:rPr>
        <w:t>P</w:t>
      </w:r>
      <w:r w:rsidRPr="00386951">
        <w:rPr>
          <w:rStyle w:val="normaltextrun"/>
          <w:rFonts w:ascii="Arial" w:hAnsi="Arial" w:cs="Arial"/>
          <w:b/>
          <w:bCs/>
          <w:sz w:val="22"/>
          <w:szCs w:val="22"/>
          <w:vertAlign w:val="subscript"/>
        </w:rPr>
        <w:t>a</w:t>
      </w:r>
      <w:r w:rsidRPr="00386951">
        <w:rPr>
          <w:rStyle w:val="normaltextrun"/>
          <w:rFonts w:ascii="Arial" w:hAnsi="Arial" w:cs="Arial"/>
          <w:sz w:val="22"/>
          <w:szCs w:val="22"/>
        </w:rPr>
        <w:t xml:space="preserve"> = ∑ </w:t>
      </w:r>
      <w:r w:rsidRPr="00386951">
        <w:rPr>
          <w:rStyle w:val="normaltextrun"/>
          <w:rFonts w:ascii="Arial" w:hAnsi="Arial" w:cs="Arial"/>
          <w:b/>
          <w:bCs/>
          <w:sz w:val="22"/>
          <w:szCs w:val="22"/>
        </w:rPr>
        <w:t>P</w:t>
      </w:r>
      <w:r w:rsidRPr="00386951">
        <w:rPr>
          <w:rStyle w:val="normaltextrun"/>
          <w:rFonts w:ascii="Arial" w:hAnsi="Arial" w:cs="Arial"/>
          <w:b/>
          <w:bCs/>
          <w:sz w:val="22"/>
          <w:szCs w:val="22"/>
          <w:vertAlign w:val="subscript"/>
        </w:rPr>
        <w:t>i </w:t>
      </w:r>
      <w:r w:rsidRPr="00386951">
        <w:rPr>
          <w:rStyle w:val="normaltextrun"/>
          <w:rFonts w:ascii="Arial" w:hAnsi="Arial" w:cs="Arial"/>
          <w:sz w:val="22"/>
          <w:szCs w:val="22"/>
        </w:rPr>
        <w:t xml:space="preserve"> </w:t>
      </w:r>
    </w:p>
    <w:p w14:paraId="58CEA203" w14:textId="77777777" w:rsidR="005C0EF1" w:rsidRDefault="005C0EF1" w:rsidP="005C0EF1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14:paraId="0A2A3039" w14:textId="77777777" w:rsidR="005C0EF1" w:rsidRPr="006F3FF1" w:rsidRDefault="005C0EF1" w:rsidP="005C0EF1">
      <w:pPr>
        <w:numPr>
          <w:ilvl w:val="0"/>
          <w:numId w:val="11"/>
        </w:numPr>
        <w:spacing w:line="276" w:lineRule="auto"/>
        <w:rPr>
          <w:rFonts w:eastAsia="Arial"/>
          <w:b/>
        </w:rPr>
      </w:pPr>
      <w:r w:rsidRPr="006F3FF1">
        <w:rPr>
          <w:rFonts w:eastAsia="Arial"/>
          <w:b/>
        </w:rPr>
        <w:t>Criteris de valoració segons les propostes i metodologia de treball </w:t>
      </w:r>
    </w:p>
    <w:p w14:paraId="0F88BA1A" w14:textId="77777777" w:rsidR="005C0EF1" w:rsidRPr="00DA78A0" w:rsidRDefault="005C0EF1" w:rsidP="005C0EF1">
      <w:pPr>
        <w:textAlignment w:val="baseline"/>
        <w:rPr>
          <w:rFonts w:eastAsia="Times New Roman"/>
          <w:lang w:eastAsia="ca-ES"/>
        </w:rPr>
      </w:pPr>
      <w:r w:rsidRPr="00386951">
        <w:rPr>
          <w:rFonts w:eastAsia="Times New Roman"/>
          <w:lang w:eastAsia="ca-ES"/>
        </w:rPr>
        <w:t> </w:t>
      </w:r>
    </w:p>
    <w:tbl>
      <w:tblPr>
        <w:tblW w:w="0" w:type="dxa"/>
        <w:tblInd w:w="3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6"/>
        <w:gridCol w:w="6156"/>
      </w:tblGrid>
      <w:tr w:rsidR="005C0EF1" w:rsidRPr="002636E8" w14:paraId="6701B1D6" w14:textId="77777777" w:rsidTr="00B17700">
        <w:trPr>
          <w:trHeight w:val="180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581E30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4E8AC764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Criteri </w:t>
            </w:r>
            <w:r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A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3D102AC2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proofErr w:type="spellStart"/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Subcriteri</w:t>
            </w:r>
            <w:proofErr w:type="spellEnd"/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 </w:t>
            </w:r>
            <w:r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a</w:t>
            </w:r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1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30452FBE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V</w:t>
            </w:r>
            <w:r>
              <w:rPr>
                <w:rFonts w:eastAsia="Times New Roman"/>
                <w:b/>
                <w:bCs/>
                <w:color w:val="44546A"/>
                <w:sz w:val="18"/>
                <w:szCs w:val="18"/>
                <w:vertAlign w:val="subscript"/>
                <w:lang w:eastAsia="ca-ES"/>
              </w:rPr>
              <w:t>1</w:t>
            </w:r>
            <w:r w:rsidRPr="002636E8">
              <w:rPr>
                <w:rFonts w:eastAsia="Times New Roman"/>
                <w:color w:val="44546A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4548A3" w14:textId="77777777" w:rsidR="005C0EF1" w:rsidRDefault="005C0EF1" w:rsidP="00B17700">
            <w:pPr>
              <w:textAlignment w:val="baseline"/>
              <w:rPr>
                <w:rFonts w:eastAsia="Times New Roman"/>
                <w:sz w:val="18"/>
                <w:szCs w:val="18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u w:val="single"/>
                <w:lang w:eastAsia="ca-ES"/>
              </w:rPr>
              <w:t xml:space="preserve">Proposta tècnica relativa </w:t>
            </w:r>
            <w:r>
              <w:rPr>
                <w:rFonts w:eastAsia="Times New Roman"/>
                <w:sz w:val="18"/>
                <w:szCs w:val="18"/>
                <w:u w:val="single"/>
                <w:lang w:eastAsia="ca-ES"/>
              </w:rPr>
              <w:t>a la d</w:t>
            </w:r>
            <w:r w:rsidRPr="00087A50">
              <w:rPr>
                <w:rFonts w:eastAsia="Times New Roman"/>
                <w:sz w:val="18"/>
                <w:szCs w:val="18"/>
                <w:u w:val="single"/>
                <w:lang w:eastAsia="ca-ES"/>
              </w:rPr>
              <w:t>escripció dels aspectes amb major risc de condicionar el compliment del termini. Camí crític </w:t>
            </w:r>
            <w:r w:rsidRPr="002636E8">
              <w:rPr>
                <w:rFonts w:eastAsia="Times New Roman"/>
                <w:sz w:val="18"/>
                <w:szCs w:val="18"/>
                <w:u w:val="single"/>
                <w:lang w:eastAsia="ca-ES"/>
              </w:rPr>
              <w:t>: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  </w:t>
            </w:r>
          </w:p>
          <w:p w14:paraId="22009365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</w:p>
          <w:p w14:paraId="0B235F0A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>A</w:t>
            </w:r>
            <w:r w:rsidRPr="00AD1FBC"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 xml:space="preserve">nàlisi del programa </w:t>
            </w:r>
            <w:r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>de treballs del PC</w:t>
            </w:r>
            <w:r w:rsidRPr="00AD1FBC"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 xml:space="preserve"> ressaltant els possibles punts singulars que puguin esdevenir conflictius per a l’execució de les obres i les alternatives que es proposen per atenuar o eliminar la conflictivitat i complir amb el termini contractual.</w:t>
            </w:r>
            <w:r>
              <w:rPr>
                <w:rStyle w:val="normaltextrun"/>
                <w:color w:val="000000"/>
                <w:shd w:val="clear" w:color="auto" w:fill="FFFFFF"/>
              </w:rPr>
              <w:t xml:space="preserve"> </w:t>
            </w:r>
            <w:r w:rsidRPr="00AD1FBC"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>Es definirà el camí crític resultant i les propostes per a l’acompliment del mateix. També s’indicarà el termini de lliurament dels diversos equips i materials, havent d’indicar en aquest cas la data límit de formalització de la comanda dels mateixos</w:t>
            </w:r>
            <w:r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>.</w:t>
            </w:r>
            <w:r w:rsidRPr="002E414F"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 xml:space="preserve"> També es prestarà especial amb la descripció de com es realitzarà el control geomètric de l</w:t>
            </w:r>
            <w:r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>’obra a compte del contractista</w:t>
            </w:r>
            <w:r w:rsidRPr="002E414F"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>.</w:t>
            </w:r>
            <w:r w:rsidRPr="00AD1FBC"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>V</w:t>
            </w:r>
            <w:r w:rsidRPr="00D37A81"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 xml:space="preserve">eure </w:t>
            </w:r>
            <w:r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>A</w:t>
            </w:r>
            <w:r w:rsidRPr="00D37A81"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>nnex nº</w:t>
            </w:r>
            <w:r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>4</w:t>
            </w:r>
          </w:p>
        </w:tc>
      </w:tr>
      <w:tr w:rsidR="005C0EF1" w:rsidRPr="002636E8" w14:paraId="73D69EFD" w14:textId="77777777" w:rsidTr="00B17700">
        <w:trPr>
          <w:trHeight w:val="60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104937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56D5A117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Criteri de valoració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91CE97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V=</w:t>
            </w:r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 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P</w:t>
            </w:r>
            <w:r>
              <w:rPr>
                <w:rFonts w:eastAsia="Times New Roman"/>
                <w:color w:val="44546A"/>
                <w:sz w:val="14"/>
                <w:szCs w:val="14"/>
                <w:vertAlign w:val="subscript"/>
                <w:lang w:eastAsia="ca-ES"/>
              </w:rPr>
              <w:t>1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 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 xml:space="preserve">si els continguts son coherents i s’ajusten a aspectes concrets i particulars de les obres a </w:t>
            </w:r>
            <w:r>
              <w:rPr>
                <w:rFonts w:eastAsia="Times New Roman"/>
                <w:sz w:val="18"/>
                <w:szCs w:val="18"/>
                <w:lang w:eastAsia="ca-ES"/>
              </w:rPr>
              <w:t>executar.</w:t>
            </w:r>
          </w:p>
          <w:p w14:paraId="60AF4B86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  <w:p w14:paraId="3FF13742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V=0,75 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P</w:t>
            </w:r>
            <w:r>
              <w:rPr>
                <w:rFonts w:eastAsia="Times New Roman"/>
                <w:color w:val="44546A"/>
                <w:sz w:val="18"/>
                <w:szCs w:val="18"/>
                <w:vertAlign w:val="subscript"/>
                <w:lang w:eastAsia="ca-ES"/>
              </w:rPr>
              <w:t>1</w:t>
            </w:r>
            <w:r w:rsidRPr="002636E8">
              <w:rPr>
                <w:rFonts w:eastAsia="Times New Roman"/>
                <w:color w:val="44546A"/>
                <w:sz w:val="14"/>
                <w:szCs w:val="14"/>
                <w:vertAlign w:val="subscript"/>
                <w:lang w:eastAsia="ca-ES"/>
              </w:rPr>
              <w:t xml:space="preserve"> </w:t>
            </w:r>
            <w:proofErr w:type="spellStart"/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002636E8">
              <w:rPr>
                <w:rFonts w:eastAsia="Times New Roman"/>
                <w:sz w:val="18"/>
                <w:szCs w:val="18"/>
                <w:lang w:eastAsia="ca-ES"/>
              </w:rPr>
              <w:t xml:space="preserve"> si els continguts son coherents i s’ajusten en alguns elements a aspectes concrets i particulars de les obres a </w:t>
            </w:r>
            <w:r>
              <w:rPr>
                <w:rFonts w:eastAsia="Times New Roman"/>
                <w:sz w:val="18"/>
                <w:szCs w:val="18"/>
                <w:lang w:eastAsia="ca-ES"/>
              </w:rPr>
              <w:t>executar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 xml:space="preserve"> però en d’altres no.  </w:t>
            </w:r>
          </w:p>
          <w:p w14:paraId="23E1C82E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  <w:p w14:paraId="27C94116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V=0,50 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P</w:t>
            </w:r>
            <w:r>
              <w:rPr>
                <w:rFonts w:eastAsia="Times New Roman"/>
                <w:color w:val="44546A"/>
                <w:sz w:val="14"/>
                <w:szCs w:val="14"/>
                <w:vertAlign w:val="subscript"/>
                <w:lang w:eastAsia="ca-ES"/>
              </w:rPr>
              <w:t>1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 xml:space="preserve"> 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 xml:space="preserve">si els continguts son coherents i s’ajusten a aspectes concrets i particulars de les obres a </w:t>
            </w:r>
            <w:r>
              <w:rPr>
                <w:rFonts w:eastAsia="Times New Roman"/>
                <w:sz w:val="18"/>
                <w:szCs w:val="18"/>
                <w:lang w:eastAsia="ca-ES"/>
              </w:rPr>
              <w:t xml:space="preserve">executar 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sinó que es un document genèric que podria servir per a qualsevol projecte i per tant també per a aquest.  </w:t>
            </w:r>
          </w:p>
          <w:p w14:paraId="6ED2C18E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  <w:p w14:paraId="26585940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V=0,25 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P</w:t>
            </w:r>
            <w:r>
              <w:rPr>
                <w:rFonts w:eastAsia="Times New Roman"/>
                <w:color w:val="44546A"/>
                <w:sz w:val="14"/>
                <w:szCs w:val="14"/>
                <w:vertAlign w:val="subscript"/>
                <w:lang w:eastAsia="ca-ES"/>
              </w:rPr>
              <w:t>1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002636E8">
              <w:rPr>
                <w:rFonts w:eastAsia="Times New Roman"/>
                <w:sz w:val="18"/>
                <w:szCs w:val="18"/>
                <w:lang w:eastAsia="ca-ES"/>
              </w:rPr>
              <w:t xml:space="preserve"> si els continguts o bé no son coherents o bé no s’ajusten a aspectes concrets i particulars de les obres a </w:t>
            </w:r>
            <w:r>
              <w:rPr>
                <w:rFonts w:eastAsia="Times New Roman"/>
                <w:sz w:val="18"/>
                <w:szCs w:val="18"/>
                <w:lang w:eastAsia="ca-ES"/>
              </w:rPr>
              <w:t>executar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 xml:space="preserve"> sinó que es un document genèric que podria servir per a qualsevol obra i que a més conté o descriu elements que no pertanyen al projecte</w:t>
            </w:r>
            <w:r>
              <w:rPr>
                <w:rFonts w:eastAsia="Times New Roman"/>
                <w:sz w:val="18"/>
                <w:szCs w:val="18"/>
                <w:lang w:eastAsia="ca-ES"/>
              </w:rPr>
              <w:t xml:space="preserve"> constructiu de referència per a executar els treballs.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  </w:t>
            </w:r>
          </w:p>
          <w:p w14:paraId="2664BF0C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  <w:p w14:paraId="0201FE30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V</w:t>
            </w:r>
            <w:r>
              <w:rPr>
                <w:rFonts w:eastAsia="Times New Roman"/>
                <w:sz w:val="14"/>
                <w:szCs w:val="14"/>
                <w:vertAlign w:val="subscript"/>
                <w:lang w:eastAsia="ca-ES"/>
              </w:rPr>
              <w:t>3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=0 si els continguts ni son coherents ni s’ajusten en res a l’objecte d’</w:t>
            </w:r>
            <w:r>
              <w:rPr>
                <w:rFonts w:eastAsia="Times New Roman"/>
                <w:sz w:val="18"/>
                <w:szCs w:val="18"/>
                <w:lang w:eastAsia="ca-ES"/>
              </w:rPr>
              <w:t>aquesta obra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.  </w:t>
            </w:r>
          </w:p>
          <w:p w14:paraId="21812E36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</w:tc>
      </w:tr>
      <w:tr w:rsidR="005C0EF1" w:rsidRPr="002636E8" w14:paraId="1E1ADD7F" w14:textId="77777777" w:rsidTr="00B17700"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9E4ACC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52A82363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P</w:t>
            </w:r>
            <w:r>
              <w:rPr>
                <w:rFonts w:eastAsia="Times New Roman"/>
                <w:b/>
                <w:bCs/>
                <w:color w:val="44546A"/>
                <w:sz w:val="14"/>
                <w:szCs w:val="14"/>
                <w:vertAlign w:val="subscript"/>
                <w:lang w:eastAsia="ca-ES"/>
              </w:rPr>
              <w:t>1</w:t>
            </w:r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 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17627E69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9835C5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4253A62D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05A6A06">
              <w:rPr>
                <w:rFonts w:eastAsia="Times New Roman"/>
                <w:sz w:val="18"/>
                <w:szCs w:val="18"/>
                <w:lang w:eastAsia="ca-ES"/>
              </w:rPr>
              <w:t>La puntuació màxima serà de:                           8p </w:t>
            </w:r>
          </w:p>
        </w:tc>
      </w:tr>
    </w:tbl>
    <w:p w14:paraId="07B0201D" w14:textId="77777777" w:rsidR="005C0EF1" w:rsidRPr="006F3FF1" w:rsidRDefault="005C0EF1" w:rsidP="005C0EF1">
      <w:pPr>
        <w:pStyle w:val="Default"/>
        <w:jc w:val="both"/>
        <w:rPr>
          <w:b/>
          <w:bCs/>
          <w:color w:val="A6A6A6"/>
          <w:sz w:val="22"/>
          <w:szCs w:val="22"/>
          <w:lang w:val="ca-ES"/>
        </w:rPr>
      </w:pPr>
    </w:p>
    <w:p w14:paraId="0ACCBD3F" w14:textId="77777777" w:rsidR="005C0EF1" w:rsidRPr="006F3FF1" w:rsidRDefault="005C0EF1" w:rsidP="005C0EF1">
      <w:pPr>
        <w:pStyle w:val="Default"/>
        <w:jc w:val="both"/>
        <w:rPr>
          <w:b/>
          <w:bCs/>
          <w:color w:val="A6A6A6"/>
          <w:sz w:val="22"/>
          <w:szCs w:val="22"/>
          <w:lang w:val="ca-ES"/>
        </w:rPr>
      </w:pPr>
    </w:p>
    <w:tbl>
      <w:tblPr>
        <w:tblW w:w="0" w:type="dxa"/>
        <w:tblInd w:w="3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6"/>
        <w:gridCol w:w="6156"/>
      </w:tblGrid>
      <w:tr w:rsidR="005C0EF1" w:rsidRPr="002636E8" w14:paraId="3FCD32B8" w14:textId="77777777" w:rsidTr="00B17700">
        <w:trPr>
          <w:trHeight w:val="180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4E304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6405F514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Criteri </w:t>
            </w:r>
            <w:r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A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5397FE5E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proofErr w:type="spellStart"/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Subcriteri</w:t>
            </w:r>
            <w:proofErr w:type="spellEnd"/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 </w:t>
            </w:r>
            <w:r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a2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090650E4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V</w:t>
            </w:r>
            <w:r>
              <w:rPr>
                <w:rFonts w:eastAsia="Times New Roman"/>
                <w:b/>
                <w:bCs/>
                <w:color w:val="44546A"/>
                <w:sz w:val="18"/>
                <w:szCs w:val="18"/>
                <w:vertAlign w:val="subscript"/>
                <w:lang w:eastAsia="ca-ES"/>
              </w:rPr>
              <w:t>2</w:t>
            </w:r>
            <w:r w:rsidRPr="002636E8">
              <w:rPr>
                <w:rFonts w:eastAsia="Times New Roman"/>
                <w:color w:val="44546A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59EE27" w14:textId="77777777" w:rsidR="005C0EF1" w:rsidRPr="00E01234" w:rsidRDefault="005C0EF1" w:rsidP="00B17700">
            <w:pPr>
              <w:pStyle w:val="Default"/>
              <w:jc w:val="both"/>
              <w:rPr>
                <w:rFonts w:eastAsia="Times New Roman"/>
                <w:sz w:val="18"/>
                <w:szCs w:val="18"/>
                <w:u w:val="single"/>
                <w:lang w:val="ca-ES" w:eastAsia="ca-ES"/>
              </w:rPr>
            </w:pPr>
            <w:r w:rsidRPr="48B0AAEF">
              <w:rPr>
                <w:rFonts w:eastAsia="Times New Roman"/>
                <w:sz w:val="18"/>
                <w:szCs w:val="18"/>
                <w:u w:val="single"/>
                <w:lang w:val="ca-ES" w:eastAsia="ca-ES"/>
              </w:rPr>
              <w:t>Proposta tècnica relativa als equips, mitjans  previstos per a l’execució del dipòsit i justificació dels rendiments considerats:</w:t>
            </w:r>
          </w:p>
          <w:p w14:paraId="5F123844" w14:textId="77777777" w:rsidR="005C0EF1" w:rsidRPr="002636E8" w:rsidRDefault="005C0EF1" w:rsidP="00B17700">
            <w:pPr>
              <w:pStyle w:val="Default"/>
              <w:jc w:val="both"/>
              <w:rPr>
                <w:rFonts w:eastAsia="Times New Roman"/>
                <w:sz w:val="18"/>
                <w:szCs w:val="18"/>
                <w:u w:val="single"/>
                <w:lang w:eastAsia="ca-ES"/>
              </w:rPr>
            </w:pPr>
          </w:p>
          <w:p w14:paraId="59056A55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ascii="Calibri" w:eastAsia="Times New Roman" w:hAnsi="Calibri" w:cs="Calibri"/>
                <w:lang w:eastAsia="ca-ES"/>
              </w:rPr>
              <w:t>C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om s’enfocarà i estructurarà</w:t>
            </w:r>
            <w:r>
              <w:rPr>
                <w:rFonts w:eastAsia="Times New Roman"/>
                <w:sz w:val="18"/>
                <w:szCs w:val="18"/>
                <w:lang w:eastAsia="ca-ES"/>
              </w:rPr>
              <w:t xml:space="preserve"> l’execució dels treballs de construcció del dipòsit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 xml:space="preserve">; </w:t>
            </w:r>
            <w:r w:rsidRPr="405A6A06">
              <w:rPr>
                <w:rFonts w:eastAsia="Times New Roman"/>
                <w:sz w:val="18"/>
                <w:szCs w:val="18"/>
                <w:lang w:eastAsia="ca-ES"/>
              </w:rPr>
              <w:t xml:space="preserve">com es garantirà la seva </w:t>
            </w:r>
            <w:proofErr w:type="spellStart"/>
            <w:r w:rsidRPr="405A6A06">
              <w:rPr>
                <w:rFonts w:eastAsia="Times New Roman"/>
                <w:sz w:val="18"/>
                <w:szCs w:val="18"/>
                <w:lang w:eastAsia="ca-ES"/>
              </w:rPr>
              <w:t>estanqueitat</w:t>
            </w:r>
            <w:proofErr w:type="spellEnd"/>
            <w:r w:rsidRPr="405A6A06">
              <w:rPr>
                <w:rFonts w:eastAsia="Times New Roman"/>
                <w:sz w:val="18"/>
                <w:szCs w:val="18"/>
                <w:lang w:eastAsia="ca-ES"/>
              </w:rPr>
              <w:t>,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eastAsia="ca-ES"/>
              </w:rPr>
              <w:t>quins tipus d’empreses especialistes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 xml:space="preserve"> i personal propi</w:t>
            </w:r>
            <w:r>
              <w:rPr>
                <w:rFonts w:eastAsia="Times New Roman"/>
                <w:sz w:val="18"/>
                <w:szCs w:val="18"/>
                <w:lang w:eastAsia="ca-ES"/>
              </w:rPr>
              <w:t xml:space="preserve"> 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intervindran</w:t>
            </w:r>
            <w:r>
              <w:rPr>
                <w:rFonts w:eastAsia="Times New Roman"/>
                <w:sz w:val="18"/>
                <w:szCs w:val="18"/>
                <w:lang w:eastAsia="ca-ES"/>
              </w:rPr>
              <w:t xml:space="preserve">; quina durada se li dedicarà; altres observacions, suggeriments, etc. que el 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 xml:space="preserve">constructor </w:t>
            </w:r>
            <w:r w:rsidRPr="405A6A06">
              <w:rPr>
                <w:rFonts w:eastAsia="Times New Roman"/>
                <w:sz w:val="18"/>
                <w:szCs w:val="18"/>
                <w:shd w:val="clear" w:color="auto" w:fill="FFFFFF"/>
                <w:lang w:eastAsia="ca-ES"/>
              </w:rPr>
              <w:t xml:space="preserve">vulgui aportar i que tinguin valor. </w:t>
            </w:r>
            <w:r w:rsidRPr="00D37A81"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>V</w:t>
            </w:r>
            <w:r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 xml:space="preserve">eure </w:t>
            </w:r>
            <w:r w:rsidRPr="00D37A81"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>A</w:t>
            </w:r>
            <w:r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>nnex nº</w:t>
            </w:r>
            <w:r w:rsidRPr="006F3FF1">
              <w:rPr>
                <w:rStyle w:val="normaltextrun"/>
                <w:color w:val="000000"/>
                <w:sz w:val="18"/>
                <w:szCs w:val="18"/>
              </w:rPr>
              <w:t>4</w:t>
            </w:r>
          </w:p>
        </w:tc>
      </w:tr>
      <w:tr w:rsidR="005C0EF1" w:rsidRPr="002636E8" w14:paraId="171A8A30" w14:textId="77777777" w:rsidTr="00B17700">
        <w:trPr>
          <w:trHeight w:val="60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1F8FA4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5BD65567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Criteri de valoració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972D8E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V=</w:t>
            </w:r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 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P</w:t>
            </w:r>
            <w:r>
              <w:rPr>
                <w:rFonts w:eastAsia="Times New Roman"/>
                <w:color w:val="44546A"/>
                <w:sz w:val="14"/>
                <w:szCs w:val="14"/>
                <w:vertAlign w:val="subscript"/>
                <w:lang w:eastAsia="ca-ES"/>
              </w:rPr>
              <w:t>2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 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 xml:space="preserve">si els continguts son coherents i s’ajusten a aspectes concrets i particulars de les obres a </w:t>
            </w:r>
            <w:r>
              <w:rPr>
                <w:rFonts w:eastAsia="Times New Roman"/>
                <w:sz w:val="18"/>
                <w:szCs w:val="18"/>
                <w:lang w:eastAsia="ca-ES"/>
              </w:rPr>
              <w:t>executar.</w:t>
            </w:r>
          </w:p>
          <w:p w14:paraId="6ABB71F5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  <w:p w14:paraId="340FA7E2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V=0,75 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P</w:t>
            </w:r>
            <w:r>
              <w:rPr>
                <w:rFonts w:eastAsia="Times New Roman"/>
                <w:color w:val="44546A"/>
                <w:sz w:val="18"/>
                <w:szCs w:val="18"/>
                <w:vertAlign w:val="subscript"/>
                <w:lang w:eastAsia="ca-ES"/>
              </w:rPr>
              <w:t>2</w:t>
            </w:r>
            <w:r w:rsidRPr="002636E8">
              <w:rPr>
                <w:rFonts w:eastAsia="Times New Roman"/>
                <w:color w:val="44546A"/>
                <w:sz w:val="14"/>
                <w:szCs w:val="14"/>
                <w:vertAlign w:val="subscript"/>
                <w:lang w:eastAsia="ca-ES"/>
              </w:rPr>
              <w:t xml:space="preserve"> </w:t>
            </w:r>
            <w:proofErr w:type="spellStart"/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002636E8">
              <w:rPr>
                <w:rFonts w:eastAsia="Times New Roman"/>
                <w:sz w:val="18"/>
                <w:szCs w:val="18"/>
                <w:lang w:eastAsia="ca-ES"/>
              </w:rPr>
              <w:t xml:space="preserve"> si els continguts son coherents i s’ajusten en alguns elements a aspectes concrets i particulars de les obres a </w:t>
            </w:r>
            <w:r>
              <w:rPr>
                <w:rFonts w:eastAsia="Times New Roman"/>
                <w:sz w:val="18"/>
                <w:szCs w:val="18"/>
                <w:lang w:eastAsia="ca-ES"/>
              </w:rPr>
              <w:t>executar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 xml:space="preserve"> però en d’altres no.  </w:t>
            </w:r>
          </w:p>
          <w:p w14:paraId="57A867CF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  <w:p w14:paraId="72A360D0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V=0,50 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P</w:t>
            </w:r>
            <w:r>
              <w:rPr>
                <w:rFonts w:eastAsia="Times New Roman"/>
                <w:color w:val="44546A"/>
                <w:sz w:val="14"/>
                <w:szCs w:val="14"/>
                <w:vertAlign w:val="subscript"/>
                <w:lang w:eastAsia="ca-ES"/>
              </w:rPr>
              <w:t>2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 xml:space="preserve"> 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 xml:space="preserve">si els continguts son coherents i s’ajusten a aspectes concrets i particulars de les obres a </w:t>
            </w:r>
            <w:r>
              <w:rPr>
                <w:rFonts w:eastAsia="Times New Roman"/>
                <w:sz w:val="18"/>
                <w:szCs w:val="18"/>
                <w:lang w:eastAsia="ca-ES"/>
              </w:rPr>
              <w:t xml:space="preserve">executar 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sinó que es un document genèric que podria servir per a qualsevol projecte i per tant també per a aquest.  </w:t>
            </w:r>
          </w:p>
          <w:p w14:paraId="00C60BFE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  <w:p w14:paraId="48C6CFA3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V=0,25 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P</w:t>
            </w:r>
            <w:r>
              <w:rPr>
                <w:rFonts w:eastAsia="Times New Roman"/>
                <w:color w:val="44546A"/>
                <w:sz w:val="14"/>
                <w:szCs w:val="14"/>
                <w:vertAlign w:val="subscript"/>
                <w:lang w:eastAsia="ca-ES"/>
              </w:rPr>
              <w:t>2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002636E8">
              <w:rPr>
                <w:rFonts w:eastAsia="Times New Roman"/>
                <w:sz w:val="18"/>
                <w:szCs w:val="18"/>
                <w:lang w:eastAsia="ca-ES"/>
              </w:rPr>
              <w:t xml:space="preserve"> si els continguts o bé no son coherents o bé no s’ajusten a aspectes concrets i particulars de les obres a </w:t>
            </w:r>
            <w:r>
              <w:rPr>
                <w:rFonts w:eastAsia="Times New Roman"/>
                <w:sz w:val="18"/>
                <w:szCs w:val="18"/>
                <w:lang w:eastAsia="ca-ES"/>
              </w:rPr>
              <w:t>executar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 xml:space="preserve"> sinó que es un document genèric que podria servir per a qualsevol obra i que a més conté o descriu elements que no pertanyen al projecte</w:t>
            </w:r>
            <w:r>
              <w:rPr>
                <w:rFonts w:eastAsia="Times New Roman"/>
                <w:sz w:val="18"/>
                <w:szCs w:val="18"/>
                <w:lang w:eastAsia="ca-ES"/>
              </w:rPr>
              <w:t xml:space="preserve"> constructiu de referència per a executar els treballs.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  </w:t>
            </w:r>
          </w:p>
          <w:p w14:paraId="0E187B2F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  <w:p w14:paraId="5C3A6648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V=0 si els continguts ni son coherents ni s’ajusten en res a l’objecte d’</w:t>
            </w:r>
            <w:r>
              <w:rPr>
                <w:rFonts w:eastAsia="Times New Roman"/>
                <w:sz w:val="18"/>
                <w:szCs w:val="18"/>
                <w:lang w:eastAsia="ca-ES"/>
              </w:rPr>
              <w:t>aquesta obra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.  </w:t>
            </w:r>
          </w:p>
          <w:p w14:paraId="4772B870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</w:tc>
      </w:tr>
      <w:tr w:rsidR="005C0EF1" w:rsidRPr="002636E8" w14:paraId="2FA8EFDC" w14:textId="77777777" w:rsidTr="00B17700"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3423AF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1B49DF05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P</w:t>
            </w:r>
            <w:r>
              <w:rPr>
                <w:rFonts w:eastAsia="Times New Roman"/>
                <w:b/>
                <w:bCs/>
                <w:color w:val="44546A"/>
                <w:sz w:val="14"/>
                <w:szCs w:val="14"/>
                <w:vertAlign w:val="subscript"/>
                <w:lang w:eastAsia="ca-ES"/>
              </w:rPr>
              <w:t>2</w:t>
            </w:r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 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7BFD92C3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43BC6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39A5FB5D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05A6A06">
              <w:rPr>
                <w:rFonts w:eastAsia="Times New Roman"/>
                <w:sz w:val="18"/>
                <w:szCs w:val="18"/>
                <w:lang w:eastAsia="ca-ES"/>
              </w:rPr>
              <w:t>La puntuació màxima serà de:                           8p </w:t>
            </w:r>
          </w:p>
        </w:tc>
      </w:tr>
    </w:tbl>
    <w:p w14:paraId="7F0692ED" w14:textId="77777777" w:rsidR="005C0EF1" w:rsidRPr="006F3FF1" w:rsidRDefault="005C0EF1" w:rsidP="005C0EF1">
      <w:pPr>
        <w:pStyle w:val="Default"/>
        <w:jc w:val="both"/>
        <w:rPr>
          <w:b/>
          <w:bCs/>
          <w:color w:val="A6A6A6"/>
          <w:sz w:val="22"/>
          <w:szCs w:val="22"/>
          <w:lang w:val="ca-ES"/>
        </w:rPr>
      </w:pPr>
    </w:p>
    <w:p w14:paraId="3A3F7D4B" w14:textId="77777777" w:rsidR="005C0EF1" w:rsidRPr="006F3FF1" w:rsidRDefault="005C0EF1" w:rsidP="005C0EF1">
      <w:pPr>
        <w:pStyle w:val="Default"/>
        <w:jc w:val="both"/>
        <w:rPr>
          <w:b/>
          <w:bCs/>
          <w:color w:val="A6A6A6"/>
          <w:sz w:val="22"/>
          <w:szCs w:val="22"/>
          <w:lang w:val="ca-ES"/>
        </w:rPr>
      </w:pPr>
    </w:p>
    <w:tbl>
      <w:tblPr>
        <w:tblW w:w="0" w:type="dxa"/>
        <w:tblInd w:w="3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6"/>
        <w:gridCol w:w="6156"/>
      </w:tblGrid>
      <w:tr w:rsidR="005C0EF1" w:rsidRPr="002636E8" w14:paraId="617976BE" w14:textId="77777777" w:rsidTr="00B17700">
        <w:trPr>
          <w:trHeight w:val="180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B66F01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61CD3B26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Criteri </w:t>
            </w:r>
            <w:r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A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19630D14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proofErr w:type="spellStart"/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Subcriteri</w:t>
            </w:r>
            <w:proofErr w:type="spellEnd"/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 </w:t>
            </w:r>
            <w:r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a3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07F97DCE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V</w:t>
            </w:r>
            <w:r>
              <w:rPr>
                <w:rFonts w:eastAsia="Times New Roman"/>
                <w:b/>
                <w:bCs/>
                <w:color w:val="44546A"/>
                <w:sz w:val="18"/>
                <w:szCs w:val="18"/>
                <w:vertAlign w:val="subscript"/>
                <w:lang w:eastAsia="ca-ES"/>
              </w:rPr>
              <w:t>3</w:t>
            </w:r>
            <w:r w:rsidRPr="002636E8">
              <w:rPr>
                <w:rFonts w:eastAsia="Times New Roman"/>
                <w:color w:val="44546A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5BEA88" w14:textId="77777777" w:rsidR="005C0EF1" w:rsidRPr="00E01234" w:rsidRDefault="005C0EF1" w:rsidP="00B17700">
            <w:pPr>
              <w:pStyle w:val="Default"/>
              <w:jc w:val="both"/>
              <w:rPr>
                <w:rFonts w:eastAsia="Times New Roman"/>
                <w:sz w:val="18"/>
                <w:szCs w:val="18"/>
                <w:u w:val="single"/>
                <w:lang w:val="ca-ES" w:eastAsia="ca-ES"/>
              </w:rPr>
            </w:pPr>
            <w:r w:rsidRPr="48B0AAEF">
              <w:rPr>
                <w:rFonts w:eastAsia="Times New Roman"/>
                <w:sz w:val="18"/>
                <w:szCs w:val="18"/>
                <w:u w:val="single"/>
                <w:lang w:val="ca-ES" w:eastAsia="ca-ES"/>
              </w:rPr>
              <w:t xml:space="preserve">Proposta tècnica relativa als equips i mitjans previstos per a l’execució dels elements de caldereria i el muntatge de les canonades, grups motobomba i </w:t>
            </w:r>
            <w:proofErr w:type="spellStart"/>
            <w:r w:rsidRPr="48B0AAEF">
              <w:rPr>
                <w:rFonts w:eastAsia="Times New Roman"/>
                <w:sz w:val="18"/>
                <w:szCs w:val="18"/>
                <w:u w:val="single"/>
                <w:lang w:val="ca-ES" w:eastAsia="ca-ES"/>
              </w:rPr>
              <w:t>valvuleria</w:t>
            </w:r>
            <w:proofErr w:type="spellEnd"/>
            <w:r w:rsidRPr="48B0AAEF">
              <w:rPr>
                <w:rFonts w:eastAsia="Times New Roman"/>
                <w:sz w:val="18"/>
                <w:szCs w:val="18"/>
                <w:u w:val="single"/>
                <w:lang w:val="ca-ES" w:eastAsia="ca-ES"/>
              </w:rPr>
              <w:t>, i justificació dels rendiments considerats:</w:t>
            </w:r>
          </w:p>
          <w:p w14:paraId="26411AB5" w14:textId="77777777" w:rsidR="005C0EF1" w:rsidRDefault="005C0EF1" w:rsidP="00B17700">
            <w:pPr>
              <w:pStyle w:val="Default"/>
              <w:jc w:val="both"/>
              <w:rPr>
                <w:rFonts w:eastAsia="Times New Roman"/>
                <w:sz w:val="18"/>
                <w:szCs w:val="18"/>
                <w:u w:val="single"/>
                <w:lang w:val="ca-ES" w:eastAsia="ca-ES"/>
              </w:rPr>
            </w:pPr>
          </w:p>
          <w:p w14:paraId="2AAA472E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ascii="Calibri" w:eastAsia="Times New Roman" w:hAnsi="Calibri" w:cs="Calibri"/>
                <w:lang w:eastAsia="ca-ES"/>
              </w:rPr>
              <w:t>C</w:t>
            </w:r>
            <w:r w:rsidRPr="48B0AAEF">
              <w:rPr>
                <w:rFonts w:eastAsia="Times New Roman"/>
                <w:sz w:val="18"/>
                <w:szCs w:val="18"/>
                <w:lang w:eastAsia="ca-ES"/>
              </w:rPr>
              <w:t xml:space="preserve">om s’enfocarà i estructurarà l’execució dels treballs de caldereria d’acer galvanitzat i el muntatge de </w:t>
            </w:r>
            <w:r w:rsidRPr="48B0AAEF">
              <w:rPr>
                <w:rFonts w:eastAsia="Arial"/>
                <w:sz w:val="18"/>
                <w:szCs w:val="18"/>
                <w:lang w:eastAsia="ca-ES"/>
              </w:rPr>
              <w:t xml:space="preserve">la canonada de PEAD </w:t>
            </w:r>
            <w:r w:rsidRPr="48B0AAEF">
              <w:rPr>
                <w:rFonts w:eastAsia="Arial"/>
                <w:sz w:val="18"/>
                <w:szCs w:val="18"/>
                <w:lang w:val="ca" w:eastAsia="ca-ES"/>
              </w:rPr>
              <w:t xml:space="preserve">des de la descàrrega en obra dels tubs fins al seu recobriment. Inclourà totes les etapes i aspectes com ara transport, descàrrega i manipulació de tubs, condicions d’abassegament, instal·lació, fabricació de peces especials, soldadura, acabat de junts, reparació de defectes, </w:t>
            </w:r>
            <w:proofErr w:type="spellStart"/>
            <w:r w:rsidRPr="48B0AAEF">
              <w:rPr>
                <w:rFonts w:eastAsia="Arial"/>
                <w:sz w:val="18"/>
                <w:szCs w:val="18"/>
                <w:lang w:val="ca" w:eastAsia="ca-ES"/>
              </w:rPr>
              <w:t>etc</w:t>
            </w:r>
            <w:proofErr w:type="spellEnd"/>
            <w:r w:rsidRPr="48B0AAEF">
              <w:rPr>
                <w:rFonts w:eastAsia="Arial"/>
                <w:sz w:val="18"/>
                <w:szCs w:val="18"/>
                <w:lang w:eastAsia="ca-ES"/>
              </w:rPr>
              <w:t xml:space="preserve">; </w:t>
            </w:r>
            <w:r w:rsidRPr="006F3FF1">
              <w:rPr>
                <w:rStyle w:val="normaltextrun"/>
                <w:rFonts w:eastAsia="Arial"/>
                <w:color w:val="000000"/>
                <w:sz w:val="18"/>
                <w:szCs w:val="18"/>
              </w:rPr>
              <w:t xml:space="preserve">el muntatge dels grups motobomba i </w:t>
            </w:r>
            <w:proofErr w:type="spellStart"/>
            <w:r w:rsidRPr="006F3FF1">
              <w:rPr>
                <w:rStyle w:val="normaltextrun"/>
                <w:rFonts w:eastAsia="Arial"/>
                <w:color w:val="000000"/>
                <w:sz w:val="18"/>
                <w:szCs w:val="18"/>
              </w:rPr>
              <w:t>valvuleria</w:t>
            </w:r>
            <w:proofErr w:type="spellEnd"/>
            <w:r w:rsidRPr="006F3FF1">
              <w:rPr>
                <w:rStyle w:val="normaltextrun"/>
                <w:rFonts w:eastAsia="Arial"/>
                <w:color w:val="000000"/>
                <w:sz w:val="18"/>
                <w:szCs w:val="18"/>
              </w:rPr>
              <w:t>;</w:t>
            </w:r>
            <w:r w:rsidRPr="48B0AAEF">
              <w:rPr>
                <w:rFonts w:eastAsia="Arial"/>
                <w:sz w:val="18"/>
                <w:szCs w:val="18"/>
              </w:rPr>
              <w:t xml:space="preserve"> de</w:t>
            </w:r>
            <w:proofErr w:type="spellStart"/>
            <w:r w:rsidRPr="48B0AAEF">
              <w:rPr>
                <w:rFonts w:eastAsia="Arial"/>
                <w:sz w:val="18"/>
                <w:szCs w:val="18"/>
                <w:lang w:val="ca" w:eastAsia="ca-ES"/>
              </w:rPr>
              <w:t>scripció</w:t>
            </w:r>
            <w:proofErr w:type="spellEnd"/>
            <w:r w:rsidRPr="48B0AAEF">
              <w:rPr>
                <w:rFonts w:eastAsia="Arial"/>
                <w:sz w:val="18"/>
                <w:szCs w:val="18"/>
                <w:lang w:val="ca" w:eastAsia="ca-ES"/>
              </w:rPr>
              <w:t xml:space="preserve"> amb el màxim detall i concreció possible el desenvolupament de les proves hidràuliques a realitzar: punts d’alimentació, punts de mesura de pressió, punts de desguàs, procediment general, actuacions auxiliars de caràcter provisional com ara apuntalaments, etc., estimació de temps, proves </w:t>
            </w:r>
            <w:proofErr w:type="spellStart"/>
            <w:r w:rsidRPr="48B0AAEF">
              <w:rPr>
                <w:rFonts w:eastAsia="Arial"/>
                <w:sz w:val="18"/>
                <w:szCs w:val="18"/>
                <w:lang w:val="ca" w:eastAsia="ca-ES"/>
              </w:rPr>
              <w:t>d’estanqueitat</w:t>
            </w:r>
            <w:proofErr w:type="spellEnd"/>
            <w:r w:rsidRPr="48B0AAEF">
              <w:rPr>
                <w:rFonts w:eastAsia="Arial"/>
                <w:sz w:val="18"/>
                <w:szCs w:val="18"/>
                <w:lang w:val="ca" w:eastAsia="ca-ES"/>
              </w:rPr>
              <w:t xml:space="preserve">, </w:t>
            </w:r>
            <w:proofErr w:type="spellStart"/>
            <w:r w:rsidRPr="48B0AAEF">
              <w:rPr>
                <w:rFonts w:eastAsia="Arial"/>
                <w:sz w:val="18"/>
                <w:szCs w:val="18"/>
                <w:lang w:val="ca" w:eastAsia="ca-ES"/>
              </w:rPr>
              <w:t>etc</w:t>
            </w:r>
            <w:proofErr w:type="spellEnd"/>
            <w:r w:rsidRPr="48B0AAEF">
              <w:rPr>
                <w:rFonts w:eastAsia="Arial"/>
                <w:sz w:val="18"/>
                <w:szCs w:val="18"/>
                <w:lang w:val="ca" w:eastAsia="ca-ES"/>
              </w:rPr>
              <w:t xml:space="preserve">; </w:t>
            </w:r>
            <w:r w:rsidRPr="48B0AAEF">
              <w:rPr>
                <w:rFonts w:eastAsia="Arial"/>
                <w:sz w:val="18"/>
                <w:szCs w:val="18"/>
                <w:lang w:eastAsia="ca-ES"/>
              </w:rPr>
              <w:t>quins tipus d’empreses especialistes i personal propi intervindran; quina durada se li dedicarà; altres observacions, suggeriments, etc. que el constructor vulgui aportar i que tinguin valor. Veure Annex nº4</w:t>
            </w:r>
          </w:p>
        </w:tc>
      </w:tr>
      <w:tr w:rsidR="005C0EF1" w:rsidRPr="002636E8" w14:paraId="271419AA" w14:textId="77777777" w:rsidTr="00B17700">
        <w:trPr>
          <w:trHeight w:val="60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CD385C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5AF7D306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Criteri de valoració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677075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05A6A06">
              <w:rPr>
                <w:rFonts w:eastAsia="Times New Roman"/>
                <w:sz w:val="18"/>
                <w:szCs w:val="18"/>
                <w:lang w:eastAsia="ca-ES"/>
              </w:rPr>
              <w:t>V=</w:t>
            </w:r>
            <w:r w:rsidRPr="405A6A06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 </w:t>
            </w:r>
            <w:r w:rsidRPr="405A6A06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P</w:t>
            </w:r>
            <w:r w:rsidRPr="405A6A06">
              <w:rPr>
                <w:rFonts w:eastAsia="Times New Roman"/>
                <w:color w:val="44546A"/>
                <w:sz w:val="14"/>
                <w:szCs w:val="14"/>
                <w:vertAlign w:val="subscript"/>
                <w:lang w:eastAsia="ca-ES"/>
              </w:rPr>
              <w:t>3</w:t>
            </w:r>
            <w:r w:rsidRPr="405A6A06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405A6A06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405A6A06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 </w:t>
            </w:r>
            <w:r w:rsidRPr="405A6A06">
              <w:rPr>
                <w:rFonts w:eastAsia="Times New Roman"/>
                <w:sz w:val="18"/>
                <w:szCs w:val="18"/>
                <w:lang w:eastAsia="ca-ES"/>
              </w:rPr>
              <w:t>si els continguts son coherents i s’ajusten a aspectes concrets i particulars de les obres a executar.</w:t>
            </w:r>
          </w:p>
          <w:p w14:paraId="4B522C31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  <w:p w14:paraId="2A763F06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05A6A06">
              <w:rPr>
                <w:rFonts w:eastAsia="Times New Roman"/>
                <w:sz w:val="18"/>
                <w:szCs w:val="18"/>
                <w:lang w:eastAsia="ca-ES"/>
              </w:rPr>
              <w:t>V=0,75 </w:t>
            </w:r>
            <w:r w:rsidRPr="405A6A06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P</w:t>
            </w:r>
            <w:r w:rsidRPr="405A6A06">
              <w:rPr>
                <w:rFonts w:eastAsia="Times New Roman"/>
                <w:color w:val="44546A"/>
                <w:sz w:val="18"/>
                <w:szCs w:val="18"/>
                <w:vertAlign w:val="subscript"/>
                <w:lang w:eastAsia="ca-ES"/>
              </w:rPr>
              <w:t>3</w:t>
            </w:r>
            <w:r w:rsidRPr="405A6A06">
              <w:rPr>
                <w:rFonts w:eastAsia="Times New Roman"/>
                <w:color w:val="44546A"/>
                <w:sz w:val="14"/>
                <w:szCs w:val="14"/>
                <w:vertAlign w:val="subscript"/>
                <w:lang w:eastAsia="ca-ES"/>
              </w:rPr>
              <w:t xml:space="preserve"> </w:t>
            </w:r>
            <w:proofErr w:type="spellStart"/>
            <w:r w:rsidRPr="405A6A06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405A6A06">
              <w:rPr>
                <w:rFonts w:eastAsia="Times New Roman"/>
                <w:sz w:val="18"/>
                <w:szCs w:val="18"/>
                <w:lang w:eastAsia="ca-ES"/>
              </w:rPr>
              <w:t> si els continguts son coherents i s’ajusten en alguns elements a aspectes concrets i particulars de les obres a executar però en d’altres no.  </w:t>
            </w:r>
          </w:p>
          <w:p w14:paraId="155CA040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  <w:p w14:paraId="1D7C6D47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05A6A06">
              <w:rPr>
                <w:rFonts w:eastAsia="Times New Roman"/>
                <w:sz w:val="18"/>
                <w:szCs w:val="18"/>
                <w:lang w:eastAsia="ca-ES"/>
              </w:rPr>
              <w:t>V=0,50 </w:t>
            </w:r>
            <w:r w:rsidRPr="405A6A06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P</w:t>
            </w:r>
            <w:r w:rsidRPr="405A6A06">
              <w:rPr>
                <w:rFonts w:eastAsia="Times New Roman"/>
                <w:color w:val="44546A"/>
                <w:sz w:val="14"/>
                <w:szCs w:val="14"/>
                <w:vertAlign w:val="subscript"/>
                <w:lang w:eastAsia="ca-ES"/>
              </w:rPr>
              <w:t>3</w:t>
            </w:r>
            <w:r w:rsidRPr="405A6A06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405A6A06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405A6A06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 xml:space="preserve"> </w:t>
            </w:r>
            <w:r w:rsidRPr="405A6A06">
              <w:rPr>
                <w:rFonts w:eastAsia="Times New Roman"/>
                <w:sz w:val="18"/>
                <w:szCs w:val="18"/>
                <w:lang w:eastAsia="ca-ES"/>
              </w:rPr>
              <w:t>si els continguts son coherents i s’ajusten a aspectes concrets i particulars de les obres a executar sinó que es un document genèric que podria servir per a qualsevol projecte i per tant també per a aquest.  </w:t>
            </w:r>
          </w:p>
          <w:p w14:paraId="4978EED8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  <w:p w14:paraId="3F6FBB32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05A6A06">
              <w:rPr>
                <w:rFonts w:eastAsia="Times New Roman"/>
                <w:sz w:val="18"/>
                <w:szCs w:val="18"/>
                <w:lang w:eastAsia="ca-ES"/>
              </w:rPr>
              <w:t>V=0,25 </w:t>
            </w:r>
            <w:r w:rsidRPr="405A6A06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P</w:t>
            </w:r>
            <w:r w:rsidRPr="405A6A06">
              <w:rPr>
                <w:rFonts w:eastAsia="Times New Roman"/>
                <w:color w:val="44546A"/>
                <w:sz w:val="14"/>
                <w:szCs w:val="14"/>
                <w:vertAlign w:val="subscript"/>
                <w:lang w:eastAsia="ca-ES"/>
              </w:rPr>
              <w:t>3</w:t>
            </w:r>
            <w:r w:rsidRPr="405A6A06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405A6A06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405A6A06">
              <w:rPr>
                <w:rFonts w:eastAsia="Times New Roman"/>
                <w:sz w:val="18"/>
                <w:szCs w:val="18"/>
                <w:lang w:eastAsia="ca-ES"/>
              </w:rPr>
              <w:t> si els continguts o bé no son coherents o bé no s’ajusten a aspectes concrets i particulars de les obres a executar sinó que es un document genèric que podria servir per a qualsevol obra i que a més conté o descriu elements que no pertanyen al projecte constructiu de referència per a executar els treballs.  </w:t>
            </w:r>
          </w:p>
          <w:p w14:paraId="3C6D4821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  <w:p w14:paraId="4774E118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V=0 si els continguts ni son coherents ni s’ajusten en res a l’objecte d’</w:t>
            </w:r>
            <w:r>
              <w:rPr>
                <w:rFonts w:eastAsia="Times New Roman"/>
                <w:sz w:val="18"/>
                <w:szCs w:val="18"/>
                <w:lang w:eastAsia="ca-ES"/>
              </w:rPr>
              <w:t>aquesta obra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.  </w:t>
            </w:r>
          </w:p>
          <w:p w14:paraId="69EC3E04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</w:tc>
      </w:tr>
      <w:tr w:rsidR="005C0EF1" w:rsidRPr="002636E8" w14:paraId="324E934C" w14:textId="77777777" w:rsidTr="00B17700"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294C0D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50575887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P</w:t>
            </w:r>
            <w:r>
              <w:rPr>
                <w:rFonts w:eastAsia="Times New Roman"/>
                <w:b/>
                <w:bCs/>
                <w:color w:val="44546A"/>
                <w:sz w:val="14"/>
                <w:szCs w:val="14"/>
                <w:vertAlign w:val="subscript"/>
                <w:lang w:eastAsia="ca-ES"/>
              </w:rPr>
              <w:t>3</w:t>
            </w:r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 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41EC09A9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3B7156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5E77BB05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05A6A06">
              <w:rPr>
                <w:rFonts w:eastAsia="Times New Roman"/>
                <w:sz w:val="18"/>
                <w:szCs w:val="18"/>
                <w:lang w:eastAsia="ca-ES"/>
              </w:rPr>
              <w:t>La puntuació màxima serà de:                           8p </w:t>
            </w:r>
          </w:p>
        </w:tc>
      </w:tr>
    </w:tbl>
    <w:p w14:paraId="0B759458" w14:textId="77777777" w:rsidR="005C0EF1" w:rsidRDefault="005C0EF1" w:rsidP="005C0EF1">
      <w:pPr>
        <w:pStyle w:val="Default"/>
        <w:jc w:val="both"/>
        <w:rPr>
          <w:rStyle w:val="normaltextrun"/>
          <w:sz w:val="22"/>
          <w:szCs w:val="22"/>
          <w:shd w:val="clear" w:color="auto" w:fill="FFFFFF"/>
        </w:rPr>
      </w:pPr>
    </w:p>
    <w:tbl>
      <w:tblPr>
        <w:tblW w:w="0" w:type="auto"/>
        <w:tblInd w:w="3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936"/>
        <w:gridCol w:w="6156"/>
      </w:tblGrid>
      <w:tr w:rsidR="005C0EF1" w14:paraId="77AE74F8" w14:textId="77777777" w:rsidTr="00B17700">
        <w:trPr>
          <w:trHeight w:val="300"/>
        </w:trPr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89D41" w14:textId="77777777" w:rsidR="005C0EF1" w:rsidRDefault="005C0EF1" w:rsidP="00B177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0345A3AE" w14:textId="77777777" w:rsidR="005C0EF1" w:rsidRDefault="005C0EF1" w:rsidP="00B177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Criteri A</w:t>
            </w: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21A4EE41" w14:textId="77777777" w:rsidR="005C0EF1" w:rsidRDefault="005C0EF1" w:rsidP="00B177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proofErr w:type="spellStart"/>
            <w:r w:rsidRPr="48B0AAEF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Subcriteri</w:t>
            </w:r>
            <w:proofErr w:type="spellEnd"/>
            <w:r w:rsidRPr="48B0AAEF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 a4</w:t>
            </w: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4F54F541" w14:textId="77777777" w:rsidR="005C0EF1" w:rsidRDefault="005C0EF1" w:rsidP="00B177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V</w:t>
            </w:r>
            <w:r w:rsidRPr="48B0AAEF">
              <w:rPr>
                <w:rFonts w:eastAsia="Times New Roman"/>
                <w:b/>
                <w:bCs/>
                <w:color w:val="44546A"/>
                <w:sz w:val="18"/>
                <w:szCs w:val="18"/>
                <w:vertAlign w:val="subscript"/>
                <w:lang w:eastAsia="ca-ES"/>
              </w:rPr>
              <w:t>4</w:t>
            </w:r>
            <w:r w:rsidRPr="48B0AAEF">
              <w:rPr>
                <w:rFonts w:eastAsia="Times New Roman"/>
                <w:color w:val="44546A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18D97" w14:textId="77777777" w:rsidR="005C0EF1" w:rsidRPr="006F3FF1" w:rsidRDefault="005C0EF1" w:rsidP="00B17700">
            <w:pPr>
              <w:rPr>
                <w:rFonts w:eastAsia="Arial"/>
                <w:color w:val="000000"/>
                <w:sz w:val="18"/>
                <w:szCs w:val="18"/>
              </w:rPr>
            </w:pPr>
            <w:r w:rsidRPr="006F3FF1">
              <w:rPr>
                <w:rFonts w:eastAsia="Arial"/>
                <w:color w:val="000000"/>
                <w:sz w:val="18"/>
                <w:szCs w:val="18"/>
                <w:u w:val="single"/>
              </w:rPr>
              <w:t xml:space="preserve">Equips, mitjans i metodologia prevista per a l’execució dels elements elèctrics a instal·lar com el grup </w:t>
            </w:r>
            <w:proofErr w:type="spellStart"/>
            <w:r w:rsidRPr="006F3FF1">
              <w:rPr>
                <w:rFonts w:eastAsia="Arial"/>
                <w:color w:val="000000"/>
                <w:sz w:val="18"/>
                <w:szCs w:val="18"/>
                <w:u w:val="single"/>
              </w:rPr>
              <w:t>electrògen</w:t>
            </w:r>
            <w:proofErr w:type="spellEnd"/>
            <w:r w:rsidRPr="006F3FF1">
              <w:rPr>
                <w:rFonts w:eastAsia="Arial"/>
                <w:color w:val="000000"/>
                <w:sz w:val="18"/>
                <w:szCs w:val="18"/>
                <w:u w:val="single"/>
              </w:rPr>
              <w:t>, nous quadres elèctrics i justificació dels rendiments considerats:</w:t>
            </w:r>
            <w:r w:rsidRPr="006F3FF1">
              <w:rPr>
                <w:rStyle w:val="eop"/>
                <w:rFonts w:eastAsia="Arial"/>
                <w:color w:val="000000"/>
                <w:sz w:val="18"/>
                <w:szCs w:val="18"/>
              </w:rPr>
              <w:t> </w:t>
            </w:r>
          </w:p>
          <w:p w14:paraId="18B19E91" w14:textId="77777777" w:rsidR="005C0EF1" w:rsidRPr="006F3FF1" w:rsidRDefault="005C0EF1" w:rsidP="00B17700">
            <w:pPr>
              <w:rPr>
                <w:rFonts w:eastAsia="Arial"/>
                <w:color w:val="000000"/>
                <w:sz w:val="18"/>
                <w:szCs w:val="18"/>
              </w:rPr>
            </w:pPr>
          </w:p>
          <w:p w14:paraId="711CE9CE" w14:textId="77777777" w:rsidR="005C0EF1" w:rsidRPr="006F3FF1" w:rsidRDefault="005C0EF1" w:rsidP="00B17700">
            <w:pPr>
              <w:rPr>
                <w:rFonts w:eastAsia="Arial"/>
                <w:color w:val="000000"/>
                <w:sz w:val="18"/>
                <w:szCs w:val="18"/>
              </w:rPr>
            </w:pPr>
            <w:r w:rsidRPr="006F3FF1">
              <w:rPr>
                <w:rStyle w:val="normaltextrun"/>
                <w:rFonts w:eastAsia="Arial"/>
                <w:color w:val="000000"/>
                <w:sz w:val="18"/>
                <w:szCs w:val="18"/>
              </w:rPr>
              <w:t xml:space="preserve">Com s’enfocarà i estructurarà l’execució dels treballs elèctrics i el muntatge dels diferents quadres (potència, reactiva, control, grup </w:t>
            </w:r>
            <w:proofErr w:type="spellStart"/>
            <w:r w:rsidRPr="006F3FF1">
              <w:rPr>
                <w:rStyle w:val="normaltextrun"/>
                <w:rFonts w:eastAsia="Arial"/>
                <w:color w:val="000000"/>
                <w:sz w:val="18"/>
                <w:szCs w:val="18"/>
              </w:rPr>
              <w:t>electrògen</w:t>
            </w:r>
            <w:proofErr w:type="spellEnd"/>
            <w:r w:rsidRPr="006F3FF1">
              <w:rPr>
                <w:rStyle w:val="normaltextrun"/>
                <w:rFonts w:eastAsia="Arial"/>
                <w:color w:val="000000"/>
                <w:sz w:val="18"/>
                <w:szCs w:val="18"/>
              </w:rPr>
              <w:t xml:space="preserve">, etc..); quins tipus d’empreses especialistes i/o personal propi intervindran; quina durada se li dedicarà; altres observacions, suggeriments o millores, etc. que el constructor vulgui aportar i que tinguin valor. Descripció de les fases constructives que es seguiran per executar les actuacions, tan de instal·lació elèctrica, els diferents quadres elèctrics i la seva posada en servei. Adjuntar cartes de compromís d’equips i </w:t>
            </w:r>
            <w:proofErr w:type="spellStart"/>
            <w:r w:rsidRPr="006F3FF1">
              <w:rPr>
                <w:rStyle w:val="normaltextrun"/>
                <w:rFonts w:eastAsia="Arial"/>
                <w:color w:val="000000"/>
                <w:sz w:val="18"/>
                <w:szCs w:val="18"/>
              </w:rPr>
              <w:t>subcontractistes</w:t>
            </w:r>
            <w:proofErr w:type="spellEnd"/>
            <w:r w:rsidRPr="006F3FF1">
              <w:rPr>
                <w:rStyle w:val="normaltextrun"/>
                <w:rFonts w:eastAsia="Arial"/>
                <w:color w:val="000000"/>
                <w:sz w:val="18"/>
                <w:szCs w:val="18"/>
              </w:rPr>
              <w:t>, si n’hi ha. Veure Annex nº4</w:t>
            </w:r>
          </w:p>
          <w:p w14:paraId="7D426876" w14:textId="77777777" w:rsidR="005C0EF1" w:rsidRPr="006F3FF1" w:rsidRDefault="005C0EF1" w:rsidP="00B17700">
            <w:pPr>
              <w:rPr>
                <w:rFonts w:eastAsia="Times New Roman"/>
                <w:sz w:val="18"/>
                <w:szCs w:val="18"/>
                <w:lang w:eastAsia="ca-ES"/>
              </w:rPr>
            </w:pPr>
          </w:p>
        </w:tc>
      </w:tr>
      <w:tr w:rsidR="005C0EF1" w14:paraId="3C3FAE0D" w14:textId="77777777" w:rsidTr="00B17700">
        <w:trPr>
          <w:trHeight w:val="300"/>
        </w:trPr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A42E7" w14:textId="77777777" w:rsidR="005C0EF1" w:rsidRDefault="005C0EF1" w:rsidP="00B177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3C759F04" w14:textId="77777777" w:rsidR="005C0EF1" w:rsidRDefault="005C0EF1" w:rsidP="00B177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Criteri de valoració</w:t>
            </w: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2231D" w14:textId="77777777" w:rsidR="005C0EF1" w:rsidRDefault="005C0EF1" w:rsidP="00B177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sz w:val="18"/>
                <w:szCs w:val="18"/>
                <w:lang w:eastAsia="ca-ES"/>
              </w:rPr>
              <w:t>V=</w:t>
            </w:r>
            <w:r w:rsidRPr="48B0AAEF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 </w:t>
            </w: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P</w:t>
            </w:r>
            <w:r w:rsidRPr="48B0AAEF">
              <w:rPr>
                <w:rFonts w:eastAsia="Times New Roman"/>
                <w:color w:val="44546A"/>
                <w:sz w:val="14"/>
                <w:szCs w:val="14"/>
                <w:vertAlign w:val="subscript"/>
                <w:lang w:eastAsia="ca-ES"/>
              </w:rPr>
              <w:t>4</w:t>
            </w: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48B0AAEF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 </w:t>
            </w:r>
            <w:r w:rsidRPr="48B0AAEF">
              <w:rPr>
                <w:rFonts w:eastAsia="Times New Roman"/>
                <w:sz w:val="18"/>
                <w:szCs w:val="18"/>
                <w:lang w:eastAsia="ca-ES"/>
              </w:rPr>
              <w:t>si els continguts son coherents i s’ajusten a aspectes concrets i particulars de les obres a executar.</w:t>
            </w:r>
          </w:p>
          <w:p w14:paraId="5AE9CE06" w14:textId="77777777" w:rsidR="005C0EF1" w:rsidRDefault="005C0EF1" w:rsidP="00B177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  <w:p w14:paraId="5691A8C0" w14:textId="77777777" w:rsidR="005C0EF1" w:rsidRDefault="005C0EF1" w:rsidP="00B177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sz w:val="18"/>
                <w:szCs w:val="18"/>
                <w:lang w:eastAsia="ca-ES"/>
              </w:rPr>
              <w:t>V=0,75 </w:t>
            </w: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P</w:t>
            </w:r>
            <w:r w:rsidRPr="48B0AAEF">
              <w:rPr>
                <w:rFonts w:eastAsia="Times New Roman"/>
                <w:color w:val="44546A"/>
                <w:sz w:val="18"/>
                <w:szCs w:val="18"/>
                <w:vertAlign w:val="subscript"/>
                <w:lang w:eastAsia="ca-ES"/>
              </w:rPr>
              <w:t>4</w:t>
            </w:r>
            <w:r w:rsidRPr="48B0AAEF">
              <w:rPr>
                <w:rFonts w:eastAsia="Times New Roman"/>
                <w:color w:val="44546A"/>
                <w:sz w:val="14"/>
                <w:szCs w:val="14"/>
                <w:vertAlign w:val="subscript"/>
                <w:lang w:eastAsia="ca-ES"/>
              </w:rPr>
              <w:t xml:space="preserve"> </w:t>
            </w:r>
            <w:proofErr w:type="spellStart"/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48B0AAEF">
              <w:rPr>
                <w:rFonts w:eastAsia="Times New Roman"/>
                <w:sz w:val="18"/>
                <w:szCs w:val="18"/>
                <w:lang w:eastAsia="ca-ES"/>
              </w:rPr>
              <w:t> si els continguts son coherents i s’ajusten en alguns elements a aspectes concrets i particulars de les obres a executar però en d’altres no.  </w:t>
            </w:r>
          </w:p>
          <w:p w14:paraId="2D03AF29" w14:textId="77777777" w:rsidR="005C0EF1" w:rsidRDefault="005C0EF1" w:rsidP="00B177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  <w:p w14:paraId="01637078" w14:textId="77777777" w:rsidR="005C0EF1" w:rsidRDefault="005C0EF1" w:rsidP="00B177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sz w:val="18"/>
                <w:szCs w:val="18"/>
                <w:lang w:eastAsia="ca-ES"/>
              </w:rPr>
              <w:t>V=0,50 </w:t>
            </w: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P</w:t>
            </w:r>
            <w:r w:rsidRPr="48B0AAEF">
              <w:rPr>
                <w:rFonts w:eastAsia="Times New Roman"/>
                <w:color w:val="44546A"/>
                <w:sz w:val="14"/>
                <w:szCs w:val="14"/>
                <w:vertAlign w:val="subscript"/>
                <w:lang w:eastAsia="ca-ES"/>
              </w:rPr>
              <w:t>4</w:t>
            </w: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 xml:space="preserve"> </w:t>
            </w:r>
            <w:r w:rsidRPr="48B0AAEF">
              <w:rPr>
                <w:rFonts w:eastAsia="Times New Roman"/>
                <w:sz w:val="18"/>
                <w:szCs w:val="18"/>
                <w:lang w:eastAsia="ca-ES"/>
              </w:rPr>
              <w:t>si els continguts son coherents i s’ajusten a aspectes concrets i particulars de les obres a executar sinó que es un document genèric que podria servir per a qualsevol projecte i per tant també per a aquest.  </w:t>
            </w:r>
          </w:p>
          <w:p w14:paraId="5EDE6463" w14:textId="77777777" w:rsidR="005C0EF1" w:rsidRDefault="005C0EF1" w:rsidP="00B177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  <w:p w14:paraId="14BE1E08" w14:textId="77777777" w:rsidR="005C0EF1" w:rsidRDefault="005C0EF1" w:rsidP="00B177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sz w:val="18"/>
                <w:szCs w:val="18"/>
                <w:lang w:eastAsia="ca-ES"/>
              </w:rPr>
              <w:t>V=0,25 </w:t>
            </w: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P</w:t>
            </w:r>
            <w:r w:rsidRPr="48B0AAEF">
              <w:rPr>
                <w:rFonts w:eastAsia="Times New Roman"/>
                <w:color w:val="44546A"/>
                <w:sz w:val="14"/>
                <w:szCs w:val="14"/>
                <w:vertAlign w:val="subscript"/>
                <w:lang w:eastAsia="ca-ES"/>
              </w:rPr>
              <w:t>4</w:t>
            </w: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48B0AAEF">
              <w:rPr>
                <w:rFonts w:eastAsia="Times New Roman"/>
                <w:sz w:val="18"/>
                <w:szCs w:val="18"/>
                <w:lang w:eastAsia="ca-ES"/>
              </w:rPr>
              <w:t> si els continguts o bé no son coherents o bé no s’ajusten a aspectes concrets i particulars de les obres a executar sinó que es un document genèric que podria servir per a qualsevol obra i que a més conté o descriu elements que no pertanyen al projecte constructiu de referència per a executar els treballs.  </w:t>
            </w:r>
          </w:p>
          <w:p w14:paraId="5C92E5B5" w14:textId="77777777" w:rsidR="005C0EF1" w:rsidRDefault="005C0EF1" w:rsidP="00B177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  <w:p w14:paraId="0A833191" w14:textId="77777777" w:rsidR="005C0EF1" w:rsidRDefault="005C0EF1" w:rsidP="00B177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sz w:val="18"/>
                <w:szCs w:val="18"/>
                <w:lang w:eastAsia="ca-ES"/>
              </w:rPr>
              <w:t>V=0 si els continguts ni son coherents ni s’ajusten en res a l’objecte d’aquesta obra.  </w:t>
            </w:r>
          </w:p>
          <w:p w14:paraId="66112EDC" w14:textId="77777777" w:rsidR="005C0EF1" w:rsidRDefault="005C0EF1" w:rsidP="00B177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</w:tc>
      </w:tr>
      <w:tr w:rsidR="005C0EF1" w14:paraId="56D5A91B" w14:textId="77777777" w:rsidTr="00B17700">
        <w:trPr>
          <w:trHeight w:val="300"/>
        </w:trPr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4F36C" w14:textId="77777777" w:rsidR="005C0EF1" w:rsidRDefault="005C0EF1" w:rsidP="00B177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42FB7A1C" w14:textId="77777777" w:rsidR="005C0EF1" w:rsidRDefault="005C0EF1" w:rsidP="00B177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P</w:t>
            </w:r>
            <w:r w:rsidRPr="48B0AAEF">
              <w:rPr>
                <w:rFonts w:eastAsia="Times New Roman"/>
                <w:b/>
                <w:bCs/>
                <w:color w:val="44546A"/>
                <w:sz w:val="14"/>
                <w:szCs w:val="14"/>
                <w:vertAlign w:val="subscript"/>
                <w:lang w:eastAsia="ca-ES"/>
              </w:rPr>
              <w:t>4</w:t>
            </w:r>
            <w:r w:rsidRPr="48B0AAEF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48B0AAEF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48B0AAEF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 </w:t>
            </w: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44885206" w14:textId="77777777" w:rsidR="005C0EF1" w:rsidRDefault="005C0EF1" w:rsidP="00B177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F7F74" w14:textId="77777777" w:rsidR="005C0EF1" w:rsidRDefault="005C0EF1" w:rsidP="00B177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198965BA" w14:textId="77777777" w:rsidR="005C0EF1" w:rsidRDefault="005C0EF1" w:rsidP="00B177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sz w:val="18"/>
                <w:szCs w:val="18"/>
                <w:lang w:eastAsia="ca-ES"/>
              </w:rPr>
              <w:t>La puntuació màxima serà de:                           8p </w:t>
            </w:r>
          </w:p>
        </w:tc>
      </w:tr>
    </w:tbl>
    <w:p w14:paraId="5DC560C0" w14:textId="77777777" w:rsidR="005C0EF1" w:rsidRDefault="005C0EF1" w:rsidP="005C0EF1">
      <w:pPr>
        <w:pStyle w:val="Default"/>
        <w:jc w:val="both"/>
        <w:rPr>
          <w:rStyle w:val="normaltextrun"/>
          <w:sz w:val="22"/>
          <w:szCs w:val="22"/>
        </w:rPr>
      </w:pPr>
    </w:p>
    <w:p w14:paraId="781D8DD3" w14:textId="77777777" w:rsidR="005C0EF1" w:rsidRDefault="005C0EF1" w:rsidP="005C0EF1">
      <w:pPr>
        <w:pStyle w:val="Default"/>
        <w:jc w:val="both"/>
        <w:rPr>
          <w:rStyle w:val="normaltextrun"/>
          <w:sz w:val="22"/>
          <w:szCs w:val="22"/>
        </w:rPr>
      </w:pPr>
    </w:p>
    <w:tbl>
      <w:tblPr>
        <w:tblW w:w="0" w:type="dxa"/>
        <w:tblInd w:w="3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6"/>
        <w:gridCol w:w="6156"/>
      </w:tblGrid>
      <w:tr w:rsidR="005C0EF1" w:rsidRPr="002636E8" w14:paraId="41260BCF" w14:textId="77777777" w:rsidTr="00B17700">
        <w:trPr>
          <w:trHeight w:val="180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D6BCF5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691BCCA8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Criteri </w:t>
            </w:r>
            <w:r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A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6A873813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proofErr w:type="spellStart"/>
            <w:r w:rsidRPr="48B0AAEF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Subcriteri</w:t>
            </w:r>
            <w:proofErr w:type="spellEnd"/>
            <w:r w:rsidRPr="48B0AAEF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 a5</w:t>
            </w: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607F1215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V</w:t>
            </w:r>
            <w:r w:rsidRPr="48B0AAEF">
              <w:rPr>
                <w:rFonts w:eastAsia="Times New Roman"/>
                <w:b/>
                <w:bCs/>
                <w:color w:val="44546A"/>
                <w:sz w:val="18"/>
                <w:szCs w:val="18"/>
                <w:vertAlign w:val="subscript"/>
                <w:lang w:eastAsia="ca-ES"/>
              </w:rPr>
              <w:t>5</w:t>
            </w:r>
            <w:r w:rsidRPr="48B0AAEF">
              <w:rPr>
                <w:rFonts w:eastAsia="Times New Roman"/>
                <w:color w:val="44546A"/>
                <w:sz w:val="14"/>
                <w:szCs w:val="14"/>
                <w:lang w:eastAsia="ca-ES"/>
              </w:rPr>
              <w:t> 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E5A006" w14:textId="77777777" w:rsidR="005C0EF1" w:rsidRPr="006F3FF1" w:rsidRDefault="005C0EF1" w:rsidP="00B17700">
            <w:pPr>
              <w:pStyle w:val="Default"/>
              <w:jc w:val="both"/>
              <w:rPr>
                <w:rStyle w:val="eop"/>
                <w:sz w:val="22"/>
                <w:szCs w:val="22"/>
                <w:u w:val="single"/>
                <w:lang w:val="ca-ES" w:eastAsia="ca-ES"/>
              </w:rPr>
            </w:pPr>
            <w:r w:rsidRPr="48B0AAEF">
              <w:rPr>
                <w:rStyle w:val="normaltextrun"/>
                <w:sz w:val="18"/>
                <w:szCs w:val="18"/>
                <w:u w:val="single"/>
                <w:shd w:val="clear" w:color="auto" w:fill="FFFFFF"/>
                <w:lang w:val="ca-ES"/>
              </w:rPr>
              <w:t>Descripció del p</w:t>
            </w:r>
            <w:proofErr w:type="spellStart"/>
            <w:r w:rsidRPr="006F3FF1">
              <w:rPr>
                <w:rStyle w:val="normaltextrun"/>
                <w:sz w:val="18"/>
                <w:szCs w:val="18"/>
                <w:u w:val="single"/>
              </w:rPr>
              <w:t>rotocol</w:t>
            </w:r>
            <w:proofErr w:type="spellEnd"/>
            <w:r w:rsidRPr="006F3FF1">
              <w:rPr>
                <w:rStyle w:val="normaltextrun"/>
                <w:sz w:val="18"/>
                <w:szCs w:val="18"/>
                <w:u w:val="single"/>
              </w:rPr>
              <w:t xml:space="preserve"> de posada en </w:t>
            </w:r>
            <w:proofErr w:type="spellStart"/>
            <w:r w:rsidRPr="006F3FF1">
              <w:rPr>
                <w:rStyle w:val="normaltextrun"/>
                <w:sz w:val="18"/>
                <w:szCs w:val="18"/>
                <w:u w:val="single"/>
              </w:rPr>
              <w:t>marxa</w:t>
            </w:r>
            <w:proofErr w:type="spellEnd"/>
            <w:r w:rsidRPr="006F3FF1">
              <w:rPr>
                <w:rStyle w:val="normaltextrun"/>
                <w:sz w:val="18"/>
                <w:szCs w:val="18"/>
                <w:u w:val="single"/>
              </w:rPr>
              <w:t>/</w:t>
            </w:r>
            <w:proofErr w:type="spellStart"/>
            <w:r w:rsidRPr="006F3FF1">
              <w:rPr>
                <w:rStyle w:val="normaltextrun"/>
                <w:sz w:val="18"/>
                <w:szCs w:val="18"/>
                <w:u w:val="single"/>
              </w:rPr>
              <w:t>servei</w:t>
            </w:r>
            <w:proofErr w:type="spellEnd"/>
            <w:r w:rsidRPr="006F3FF1">
              <w:rPr>
                <w:rStyle w:val="normaltextrun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6F3FF1">
              <w:rPr>
                <w:rStyle w:val="normaltextrun"/>
                <w:sz w:val="18"/>
                <w:szCs w:val="18"/>
                <w:u w:val="single"/>
              </w:rPr>
              <w:t>d’un</w:t>
            </w:r>
            <w:proofErr w:type="spellEnd"/>
            <w:r w:rsidRPr="006F3FF1">
              <w:rPr>
                <w:rStyle w:val="normaltextrun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6F3FF1">
              <w:rPr>
                <w:rStyle w:val="normaltextrun"/>
                <w:sz w:val="18"/>
                <w:szCs w:val="18"/>
                <w:u w:val="single"/>
              </w:rPr>
              <w:t>grup</w:t>
            </w:r>
            <w:proofErr w:type="spellEnd"/>
            <w:r w:rsidRPr="006F3FF1">
              <w:rPr>
                <w:rStyle w:val="normaltextrun"/>
                <w:sz w:val="18"/>
                <w:szCs w:val="18"/>
                <w:u w:val="single"/>
              </w:rPr>
              <w:t xml:space="preserve"> motobomba</w:t>
            </w:r>
          </w:p>
          <w:p w14:paraId="5538CB56" w14:textId="77777777" w:rsidR="005C0EF1" w:rsidRPr="002636E8" w:rsidRDefault="005C0EF1" w:rsidP="00B17700">
            <w:pPr>
              <w:pStyle w:val="Default"/>
              <w:jc w:val="both"/>
              <w:rPr>
                <w:rFonts w:eastAsia="Times New Roman"/>
                <w:sz w:val="18"/>
                <w:szCs w:val="18"/>
                <w:u w:val="single"/>
                <w:lang w:eastAsia="ca-ES"/>
              </w:rPr>
            </w:pPr>
          </w:p>
          <w:p w14:paraId="7EDD952E" w14:textId="77777777" w:rsidR="005C0EF1" w:rsidRPr="002636E8" w:rsidRDefault="005C0EF1" w:rsidP="00B17700">
            <w:pPr>
              <w:textAlignment w:val="baseline"/>
              <w:rPr>
                <w:rFonts w:eastAsia="Arial"/>
                <w:sz w:val="18"/>
                <w:szCs w:val="18"/>
              </w:rPr>
            </w:pPr>
            <w:r w:rsidRPr="006F3FF1">
              <w:rPr>
                <w:rStyle w:val="normaltextrun"/>
                <w:rFonts w:eastAsia="Arial"/>
                <w:color w:val="000000"/>
                <w:sz w:val="18"/>
                <w:szCs w:val="18"/>
              </w:rPr>
              <w:t>Com s’enfocarà i estructurarà la posada en servei; quins tipus d’empreses especialistes i/o personal propi intervindran; quina durada se li dedicarà; altres observacions, suggeriments o millores, etc. que el constructor vulgui aportar i que tinguin valor. Descripció del protocol de posada en servei amb el màxim detall possible, indicant tant proves mecàniques, elèctriques, automatització i programació PLC/SCADA, indicant les fases que es seguiran. Veure Annex nº4</w:t>
            </w:r>
          </w:p>
          <w:p w14:paraId="15B0F7FB" w14:textId="77777777" w:rsidR="005C0EF1" w:rsidRPr="006F3FF1" w:rsidRDefault="005C0EF1" w:rsidP="00B17700">
            <w:pPr>
              <w:textAlignment w:val="baseline"/>
              <w:rPr>
                <w:rStyle w:val="normaltextrun"/>
                <w:color w:val="000000"/>
                <w:sz w:val="18"/>
                <w:szCs w:val="18"/>
                <w:lang w:eastAsia="ca-ES"/>
              </w:rPr>
            </w:pPr>
          </w:p>
        </w:tc>
      </w:tr>
      <w:tr w:rsidR="005C0EF1" w:rsidRPr="002636E8" w14:paraId="64E7418F" w14:textId="77777777" w:rsidTr="00B17700">
        <w:trPr>
          <w:trHeight w:val="60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9FE3CE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6FF34D58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Criteri de valoració</w:t>
            </w: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EB1E61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sz w:val="18"/>
                <w:szCs w:val="18"/>
                <w:lang w:eastAsia="ca-ES"/>
              </w:rPr>
              <w:t>V=</w:t>
            </w:r>
            <w:r w:rsidRPr="48B0AAEF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 </w:t>
            </w: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P</w:t>
            </w:r>
            <w:r w:rsidRPr="48B0AAEF">
              <w:rPr>
                <w:rFonts w:eastAsia="Times New Roman"/>
                <w:color w:val="44546A"/>
                <w:sz w:val="14"/>
                <w:szCs w:val="14"/>
                <w:vertAlign w:val="subscript"/>
                <w:lang w:eastAsia="ca-ES"/>
              </w:rPr>
              <w:t>5</w:t>
            </w: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48B0AAEF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 </w:t>
            </w:r>
            <w:r w:rsidRPr="48B0AAEF">
              <w:rPr>
                <w:rFonts w:eastAsia="Times New Roman"/>
                <w:sz w:val="18"/>
                <w:szCs w:val="18"/>
                <w:lang w:eastAsia="ca-ES"/>
              </w:rPr>
              <w:t>si els continguts son coherents i s’ajusten a aspectes concrets i particulars de les obres a executar.</w:t>
            </w:r>
          </w:p>
          <w:p w14:paraId="4DF9615B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  <w:p w14:paraId="7318AC08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sz w:val="18"/>
                <w:szCs w:val="18"/>
                <w:lang w:eastAsia="ca-ES"/>
              </w:rPr>
              <w:t>V=0,75 </w:t>
            </w: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P</w:t>
            </w:r>
            <w:r w:rsidRPr="48B0AAEF">
              <w:rPr>
                <w:rFonts w:eastAsia="Times New Roman"/>
                <w:color w:val="44546A"/>
                <w:sz w:val="18"/>
                <w:szCs w:val="18"/>
                <w:vertAlign w:val="subscript"/>
                <w:lang w:eastAsia="ca-ES"/>
              </w:rPr>
              <w:t>5</w:t>
            </w:r>
            <w:r w:rsidRPr="48B0AAEF">
              <w:rPr>
                <w:rFonts w:eastAsia="Times New Roman"/>
                <w:color w:val="44546A"/>
                <w:sz w:val="14"/>
                <w:szCs w:val="14"/>
                <w:vertAlign w:val="subscript"/>
                <w:lang w:eastAsia="ca-ES"/>
              </w:rPr>
              <w:t xml:space="preserve"> </w:t>
            </w:r>
            <w:proofErr w:type="spellStart"/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48B0AAEF">
              <w:rPr>
                <w:rFonts w:eastAsia="Times New Roman"/>
                <w:sz w:val="18"/>
                <w:szCs w:val="18"/>
                <w:lang w:eastAsia="ca-ES"/>
              </w:rPr>
              <w:t> si els continguts son coherents i s’ajusten en alguns elements a aspectes concrets i particulars de les obres a executar però en d’altres no.  </w:t>
            </w:r>
          </w:p>
          <w:p w14:paraId="148CB628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  <w:p w14:paraId="7534CAC2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sz w:val="18"/>
                <w:szCs w:val="18"/>
                <w:lang w:eastAsia="ca-ES"/>
              </w:rPr>
              <w:t>V=0,50 </w:t>
            </w: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P</w:t>
            </w:r>
            <w:r w:rsidRPr="48B0AAEF">
              <w:rPr>
                <w:rFonts w:eastAsia="Times New Roman"/>
                <w:color w:val="44546A"/>
                <w:sz w:val="14"/>
                <w:szCs w:val="14"/>
                <w:vertAlign w:val="subscript"/>
                <w:lang w:eastAsia="ca-ES"/>
              </w:rPr>
              <w:t>5</w:t>
            </w: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 xml:space="preserve"> </w:t>
            </w:r>
            <w:r w:rsidRPr="48B0AAEF">
              <w:rPr>
                <w:rFonts w:eastAsia="Times New Roman"/>
                <w:sz w:val="18"/>
                <w:szCs w:val="18"/>
                <w:lang w:eastAsia="ca-ES"/>
              </w:rPr>
              <w:t>si els continguts son coherents i s’ajusten a aspectes concrets i particulars de les obres a executar sinó que es un document genèric que podria servir per a qualsevol projecte i per tant també per a aquest.  </w:t>
            </w:r>
          </w:p>
          <w:p w14:paraId="05537775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  <w:p w14:paraId="6E1A6418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sz w:val="18"/>
                <w:szCs w:val="18"/>
                <w:lang w:eastAsia="ca-ES"/>
              </w:rPr>
              <w:t>V=0,25 </w:t>
            </w: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P</w:t>
            </w:r>
            <w:r w:rsidRPr="48B0AAEF">
              <w:rPr>
                <w:rFonts w:eastAsia="Times New Roman"/>
                <w:color w:val="44546A"/>
                <w:sz w:val="14"/>
                <w:szCs w:val="14"/>
                <w:vertAlign w:val="subscript"/>
                <w:lang w:eastAsia="ca-ES"/>
              </w:rPr>
              <w:t>5</w:t>
            </w: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48B0AAEF">
              <w:rPr>
                <w:rFonts w:eastAsia="Times New Roman"/>
                <w:sz w:val="18"/>
                <w:szCs w:val="18"/>
                <w:lang w:eastAsia="ca-ES"/>
              </w:rPr>
              <w:t> si els continguts o bé no son coherents o bé no s’ajusten a aspectes concrets i particulars de les obres a executar sinó que es un document genèric que podria servir per a qualsevol obra i que a més conté o descriu elements que no pertanyen al projecte constructiu de referència per a executar els treballs.  </w:t>
            </w:r>
          </w:p>
          <w:p w14:paraId="057EED73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  <w:p w14:paraId="71680AA6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V=0 si els continguts ni son coherents ni s’ajusten en res a l’objecte d’</w:t>
            </w:r>
            <w:r>
              <w:rPr>
                <w:rFonts w:eastAsia="Times New Roman"/>
                <w:sz w:val="18"/>
                <w:szCs w:val="18"/>
                <w:lang w:eastAsia="ca-ES"/>
              </w:rPr>
              <w:t>aquesta obra</w:t>
            </w:r>
            <w:r w:rsidRPr="002636E8">
              <w:rPr>
                <w:rFonts w:eastAsia="Times New Roman"/>
                <w:sz w:val="18"/>
                <w:szCs w:val="18"/>
                <w:lang w:eastAsia="ca-ES"/>
              </w:rPr>
              <w:t>.  </w:t>
            </w:r>
          </w:p>
          <w:p w14:paraId="3F6D7326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</w:tc>
      </w:tr>
      <w:tr w:rsidR="005C0EF1" w:rsidRPr="002636E8" w14:paraId="4A407F70" w14:textId="77777777" w:rsidTr="00B17700"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CAF31A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02DCF25C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8B0AAEF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P</w:t>
            </w:r>
            <w:r w:rsidRPr="48B0AAEF">
              <w:rPr>
                <w:rFonts w:eastAsia="Times New Roman"/>
                <w:b/>
                <w:bCs/>
                <w:color w:val="44546A"/>
                <w:sz w:val="14"/>
                <w:szCs w:val="14"/>
                <w:vertAlign w:val="subscript"/>
                <w:lang w:eastAsia="ca-ES"/>
              </w:rPr>
              <w:t>5</w:t>
            </w:r>
            <w:r w:rsidRPr="48B0AAEF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 xml:space="preserve"> </w:t>
            </w:r>
            <w:proofErr w:type="spellStart"/>
            <w:r w:rsidRPr="48B0AAEF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max</w:t>
            </w:r>
            <w:proofErr w:type="spellEnd"/>
            <w:r w:rsidRPr="48B0AAEF">
              <w:rPr>
                <w:rFonts w:eastAsia="Times New Roman"/>
                <w:b/>
                <w:bCs/>
                <w:color w:val="44546A"/>
                <w:sz w:val="18"/>
                <w:szCs w:val="18"/>
                <w:lang w:eastAsia="ca-ES"/>
              </w:rPr>
              <w:t> </w:t>
            </w:r>
            <w:r w:rsidRPr="48B0AAEF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714A5297" w14:textId="77777777" w:rsidR="005C0EF1" w:rsidRPr="002636E8" w:rsidRDefault="005C0EF1" w:rsidP="00B17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4F5A47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2636E8">
              <w:rPr>
                <w:rFonts w:eastAsia="Times New Roman"/>
                <w:color w:val="44546A"/>
                <w:sz w:val="18"/>
                <w:szCs w:val="18"/>
                <w:lang w:eastAsia="ca-ES"/>
              </w:rPr>
              <w:t> </w:t>
            </w:r>
          </w:p>
          <w:p w14:paraId="3E472418" w14:textId="77777777" w:rsidR="005C0EF1" w:rsidRPr="002636E8" w:rsidRDefault="005C0EF1" w:rsidP="00B1770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405A6A06">
              <w:rPr>
                <w:rFonts w:eastAsia="Times New Roman"/>
                <w:sz w:val="18"/>
                <w:szCs w:val="18"/>
                <w:lang w:eastAsia="ca-ES"/>
              </w:rPr>
              <w:t>La puntuació màxima serà de:                           8p </w:t>
            </w:r>
          </w:p>
        </w:tc>
      </w:tr>
    </w:tbl>
    <w:p w14:paraId="2765D9E9" w14:textId="77777777" w:rsidR="005C0EF1" w:rsidRDefault="005C0EF1" w:rsidP="005C0EF1">
      <w:pPr>
        <w:pStyle w:val="Default"/>
        <w:jc w:val="both"/>
        <w:rPr>
          <w:rStyle w:val="normaltextrun"/>
          <w:sz w:val="22"/>
          <w:szCs w:val="22"/>
          <w:shd w:val="clear" w:color="auto" w:fill="FFFFFF"/>
        </w:rPr>
      </w:pPr>
    </w:p>
    <w:p w14:paraId="09657A8B" w14:textId="77777777" w:rsidR="005C0EF1" w:rsidRPr="00B12AA4" w:rsidRDefault="005C0EF1" w:rsidP="005C0EF1">
      <w:pPr>
        <w:pStyle w:val="Default"/>
        <w:jc w:val="both"/>
        <w:rPr>
          <w:rStyle w:val="normaltextrun"/>
          <w:sz w:val="22"/>
          <w:szCs w:val="22"/>
          <w:shd w:val="clear" w:color="auto" w:fill="FFFFFF"/>
          <w:lang w:val="ca-ES"/>
        </w:rPr>
      </w:pPr>
      <w:r w:rsidRPr="00B12AA4">
        <w:rPr>
          <w:rStyle w:val="normaltextrun"/>
          <w:sz w:val="22"/>
          <w:szCs w:val="22"/>
          <w:shd w:val="clear" w:color="auto" w:fill="FFFFFF"/>
          <w:lang w:val="ca-ES"/>
        </w:rPr>
        <w:t>Model segons l’</w:t>
      </w:r>
      <w:r w:rsidRPr="00B12AA4">
        <w:rPr>
          <w:rStyle w:val="normaltextrun"/>
          <w:b/>
          <w:bCs/>
          <w:sz w:val="22"/>
          <w:szCs w:val="22"/>
          <w:shd w:val="clear" w:color="auto" w:fill="FFFFFF"/>
          <w:lang w:val="ca-ES"/>
        </w:rPr>
        <w:t>Annex 11</w:t>
      </w:r>
      <w:r w:rsidRPr="00B12AA4">
        <w:rPr>
          <w:rStyle w:val="normaltextrun"/>
          <w:sz w:val="22"/>
          <w:szCs w:val="22"/>
          <w:shd w:val="clear" w:color="auto" w:fill="FFFFFF"/>
          <w:lang w:val="ca-ES"/>
        </w:rPr>
        <w:t>.</w:t>
      </w:r>
    </w:p>
    <w:p w14:paraId="14D035E8" w14:textId="1980D2CE" w:rsidR="005C0EF1" w:rsidRDefault="005C0EF1">
      <w:pPr>
        <w:jc w:val="left"/>
      </w:pPr>
      <w:r>
        <w:br w:type="page"/>
      </w:r>
    </w:p>
    <w:p w14:paraId="4B10BBC3" w14:textId="77777777" w:rsidR="005C0EF1" w:rsidRPr="00746A2F" w:rsidRDefault="005C0EF1" w:rsidP="005C0EF1">
      <w:pPr>
        <w:spacing w:line="276" w:lineRule="auto"/>
        <w:jc w:val="center"/>
        <w:textAlignment w:val="baseline"/>
        <w:rPr>
          <w:rFonts w:eastAsia="Times New Roman"/>
          <w:b/>
          <w:bCs/>
          <w:lang w:eastAsia="ca-ES"/>
        </w:rPr>
      </w:pPr>
      <w:r w:rsidRPr="00746A2F">
        <w:rPr>
          <w:rFonts w:eastAsia="Times New Roman"/>
          <w:b/>
          <w:bCs/>
          <w:lang w:eastAsia="ca-ES"/>
        </w:rPr>
        <w:t>ANNEX 11</w:t>
      </w:r>
    </w:p>
    <w:p w14:paraId="5BFFF34B" w14:textId="77777777" w:rsidR="005C0EF1" w:rsidRDefault="005C0EF1" w:rsidP="005C0EF1">
      <w:pPr>
        <w:spacing w:line="276" w:lineRule="auto"/>
        <w:jc w:val="center"/>
        <w:textAlignment w:val="baseline"/>
        <w:rPr>
          <w:rFonts w:eastAsia="Times New Roman"/>
          <w:lang w:eastAsia="ca-ES"/>
        </w:rPr>
      </w:pPr>
    </w:p>
    <w:p w14:paraId="05255AB8" w14:textId="77777777" w:rsidR="005C0EF1" w:rsidRPr="00746A2F" w:rsidRDefault="005C0EF1" w:rsidP="005C0EF1">
      <w:pPr>
        <w:spacing w:line="276" w:lineRule="auto"/>
        <w:jc w:val="center"/>
        <w:textAlignment w:val="baseline"/>
        <w:rPr>
          <w:rFonts w:ascii="Segoe UI" w:eastAsia="Times New Roman" w:hAnsi="Segoe UI" w:cs="Segoe UI"/>
          <w:b/>
          <w:bCs/>
          <w:sz w:val="16"/>
          <w:szCs w:val="16"/>
          <w:lang w:eastAsia="ca-ES"/>
        </w:rPr>
      </w:pPr>
      <w:r w:rsidRPr="00746A2F">
        <w:rPr>
          <w:rFonts w:eastAsia="Times New Roman"/>
          <w:b/>
          <w:bCs/>
          <w:szCs w:val="22"/>
          <w:lang w:eastAsia="ca-ES"/>
        </w:rPr>
        <w:t>DOCUMENTACIÓ PER A LA VALORACIÓ TÈCNICA DE LES OFERTES</w:t>
      </w:r>
    </w:p>
    <w:p w14:paraId="0515E97D" w14:textId="77777777" w:rsidR="005C0EF1" w:rsidRPr="001C0ECA" w:rsidRDefault="005C0EF1" w:rsidP="005C0EF1">
      <w:pPr>
        <w:spacing w:line="276" w:lineRule="auto"/>
        <w:ind w:firstLine="420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1C0ECA">
        <w:rPr>
          <w:rFonts w:eastAsia="Times New Roman"/>
          <w:sz w:val="24"/>
          <w:szCs w:val="24"/>
          <w:lang w:eastAsia="ca-ES"/>
        </w:rPr>
        <w:t> </w:t>
      </w:r>
    </w:p>
    <w:p w14:paraId="34AB0D12" w14:textId="77777777" w:rsidR="005C0EF1" w:rsidRPr="001C0ECA" w:rsidRDefault="005C0EF1" w:rsidP="005C0EF1">
      <w:pPr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1C0ECA">
        <w:rPr>
          <w:rFonts w:eastAsia="Times New Roman"/>
          <w:lang w:eastAsia="ca-ES"/>
        </w:rPr>
        <w:t>A continuació es detalla la documentació tècnica que els licitadors hauran de presentar per a valorar i puntuar tècnicament les seves ofertes. Els criteris de puntuació i valoració s’inclouen al PCAP. </w:t>
      </w:r>
    </w:p>
    <w:p w14:paraId="212128E8" w14:textId="77777777" w:rsidR="005C0EF1" w:rsidRPr="001C0ECA" w:rsidRDefault="005C0EF1" w:rsidP="005C0EF1">
      <w:pPr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1C0ECA">
        <w:rPr>
          <w:rFonts w:eastAsia="Times New Roman"/>
          <w:lang w:eastAsia="ca-ES"/>
        </w:rPr>
        <w:t> </w:t>
      </w:r>
    </w:p>
    <w:p w14:paraId="102B1D0F" w14:textId="77777777" w:rsidR="005C0EF1" w:rsidRPr="001C0ECA" w:rsidRDefault="005C0EF1" w:rsidP="005C0EF1">
      <w:pPr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1C0ECA">
        <w:rPr>
          <w:rFonts w:eastAsia="Times New Roman"/>
          <w:lang w:eastAsia="ca-ES"/>
        </w:rPr>
        <w:t>En aquesta licitació cal presentar documentació relativa a : </w:t>
      </w:r>
    </w:p>
    <w:p w14:paraId="61067495" w14:textId="77777777" w:rsidR="005C0EF1" w:rsidRPr="001C0ECA" w:rsidRDefault="005C0EF1" w:rsidP="005C0EF1">
      <w:pPr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1C0ECA">
        <w:rPr>
          <w:rFonts w:eastAsia="Times New Roman"/>
          <w:lang w:eastAsia="ca-ES"/>
        </w:rPr>
        <w:t> </w:t>
      </w:r>
    </w:p>
    <w:p w14:paraId="4FB35171" w14:textId="77777777" w:rsidR="005C0EF1" w:rsidRPr="001C0ECA" w:rsidRDefault="005C0EF1" w:rsidP="005C0EF1">
      <w:pPr>
        <w:numPr>
          <w:ilvl w:val="0"/>
          <w:numId w:val="13"/>
        </w:numPr>
        <w:spacing w:line="276" w:lineRule="auto"/>
        <w:ind w:left="1635" w:firstLine="0"/>
        <w:textAlignment w:val="baseline"/>
        <w:rPr>
          <w:rFonts w:eastAsia="Times New Roman"/>
          <w:lang w:eastAsia="ca-ES"/>
        </w:rPr>
      </w:pPr>
      <w:r>
        <w:rPr>
          <w:rFonts w:eastAsia="Times New Roman"/>
          <w:lang w:eastAsia="ca-ES"/>
        </w:rPr>
        <w:t>A</w:t>
      </w:r>
      <w:r w:rsidRPr="001C0ECA">
        <w:rPr>
          <w:rFonts w:eastAsia="Times New Roman"/>
          <w:lang w:eastAsia="ca-ES"/>
        </w:rPr>
        <w:t>) Propostes i metodologies de treball  </w:t>
      </w:r>
    </w:p>
    <w:p w14:paraId="2D4849AC" w14:textId="77777777" w:rsidR="005C0EF1" w:rsidRPr="001C0ECA" w:rsidRDefault="005C0EF1" w:rsidP="005C0EF1">
      <w:pPr>
        <w:spacing w:line="276" w:lineRule="auto"/>
        <w:ind w:left="1275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1C0ECA">
        <w:rPr>
          <w:rFonts w:eastAsia="Times New Roman"/>
          <w:lang w:eastAsia="ca-ES"/>
        </w:rPr>
        <w:t> </w:t>
      </w:r>
    </w:p>
    <w:p w14:paraId="493F1B5C" w14:textId="77777777" w:rsidR="005C0EF1" w:rsidRPr="001C0ECA" w:rsidRDefault="005C0EF1" w:rsidP="005C0EF1">
      <w:pPr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1C0ECA">
        <w:rPr>
          <w:rFonts w:eastAsia="Times New Roman"/>
          <w:u w:val="single"/>
          <w:lang w:eastAsia="ca-ES"/>
        </w:rPr>
        <w:t>Propostes i metodologies de treball</w:t>
      </w:r>
      <w:r w:rsidRPr="001C0ECA">
        <w:rPr>
          <w:rFonts w:eastAsia="Times New Roman"/>
          <w:lang w:eastAsia="ca-ES"/>
        </w:rPr>
        <w:t> </w:t>
      </w:r>
    </w:p>
    <w:p w14:paraId="15096407" w14:textId="77777777" w:rsidR="005C0EF1" w:rsidRPr="001C0ECA" w:rsidRDefault="005C0EF1" w:rsidP="005C0EF1">
      <w:pPr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1C0ECA">
        <w:rPr>
          <w:rFonts w:eastAsia="Times New Roman"/>
          <w:lang w:eastAsia="ca-ES"/>
        </w:rPr>
        <w:t> </w:t>
      </w:r>
    </w:p>
    <w:p w14:paraId="244F1E96" w14:textId="77777777" w:rsidR="005C0EF1" w:rsidRPr="001C0ECA" w:rsidRDefault="005C0EF1" w:rsidP="005C0EF1">
      <w:pPr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48B0AAEF">
        <w:rPr>
          <w:rFonts w:eastAsia="Times New Roman"/>
          <w:lang w:eastAsia="ca-ES"/>
        </w:rPr>
        <w:t>Cal lliurar la documentació que més endavant es detalla relacionada amb les següents propostes i metodologies de treball </w:t>
      </w:r>
    </w:p>
    <w:p w14:paraId="0A552342" w14:textId="77777777" w:rsidR="005C0EF1" w:rsidRDefault="005C0EF1" w:rsidP="005C0EF1">
      <w:pPr>
        <w:spacing w:line="276" w:lineRule="auto"/>
        <w:rPr>
          <w:rFonts w:eastAsia="Times New Roman"/>
          <w:lang w:eastAsia="ca-ES"/>
        </w:rPr>
      </w:pPr>
    </w:p>
    <w:p w14:paraId="7F364861" w14:textId="77777777" w:rsidR="005C0EF1" w:rsidRDefault="005C0EF1" w:rsidP="005C0EF1">
      <w:pPr>
        <w:pStyle w:val="Prrafodelista"/>
        <w:numPr>
          <w:ilvl w:val="0"/>
          <w:numId w:val="12"/>
        </w:numPr>
        <w:spacing w:line="276" w:lineRule="auto"/>
        <w:contextualSpacing/>
        <w:rPr>
          <w:rStyle w:val="eop"/>
          <w:rFonts w:ascii="Segoe UI" w:hAnsi="Segoe UI" w:cs="Segoe UI"/>
          <w:sz w:val="18"/>
          <w:szCs w:val="18"/>
        </w:rPr>
      </w:pPr>
      <w:r w:rsidRPr="48B0AAEF">
        <w:rPr>
          <w:rFonts w:eastAsia="Times New Roman"/>
          <w:lang w:eastAsia="ca-ES"/>
        </w:rPr>
        <w:t> </w:t>
      </w:r>
      <w:proofErr w:type="spellStart"/>
      <w:r w:rsidRPr="48B0AAEF">
        <w:rPr>
          <w:rStyle w:val="normaltextrun"/>
        </w:rPr>
        <w:t>Subcriteri</w:t>
      </w:r>
      <w:proofErr w:type="spellEnd"/>
      <w:r w:rsidRPr="48B0AAEF">
        <w:rPr>
          <w:rStyle w:val="normaltextrun"/>
        </w:rPr>
        <w:t xml:space="preserve"> a1) </w:t>
      </w:r>
      <w:r w:rsidRPr="00746A2F">
        <w:rPr>
          <w:rStyle w:val="normaltextrun"/>
          <w:color w:val="000000"/>
        </w:rPr>
        <w:t>Descripció dels aspectes amb major risc de condicionar el compliment del termini. Camí crític </w:t>
      </w:r>
    </w:p>
    <w:p w14:paraId="6083B449" w14:textId="77777777" w:rsidR="005C0EF1" w:rsidRDefault="005C0EF1" w:rsidP="005C0EF1">
      <w:pPr>
        <w:pStyle w:val="paragraph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Style w:val="eop"/>
          <w:rFonts w:ascii="Segoe UI" w:hAnsi="Segoe UI" w:cs="Segoe UI"/>
          <w:sz w:val="18"/>
          <w:szCs w:val="18"/>
        </w:rPr>
      </w:pPr>
      <w:proofErr w:type="spellStart"/>
      <w:r w:rsidRPr="00746A2F">
        <w:rPr>
          <w:rStyle w:val="eop"/>
          <w:rFonts w:ascii="Arial" w:hAnsi="Arial" w:cs="Arial"/>
          <w:color w:val="000000"/>
          <w:sz w:val="22"/>
          <w:szCs w:val="22"/>
        </w:rPr>
        <w:t>Subriteri</w:t>
      </w:r>
      <w:proofErr w:type="spellEnd"/>
      <w:r w:rsidRPr="00746A2F">
        <w:rPr>
          <w:rStyle w:val="eop"/>
          <w:rFonts w:ascii="Arial" w:hAnsi="Arial" w:cs="Arial"/>
          <w:color w:val="000000"/>
          <w:sz w:val="22"/>
          <w:szCs w:val="22"/>
        </w:rPr>
        <w:t xml:space="preserve"> a2) Equips, mitjans i metodologia prevista per a l’execució del dipòsit i justificació dels rendiments considerats.</w:t>
      </w:r>
    </w:p>
    <w:p w14:paraId="37A848E2" w14:textId="77777777" w:rsidR="005C0EF1" w:rsidRDefault="005C0EF1" w:rsidP="005C0EF1">
      <w:pPr>
        <w:pStyle w:val="paragraph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Style w:val="eop"/>
          <w:rFonts w:ascii="Segoe UI" w:hAnsi="Segoe UI" w:cs="Segoe UI"/>
          <w:sz w:val="18"/>
          <w:szCs w:val="18"/>
        </w:rPr>
      </w:pPr>
      <w:proofErr w:type="spellStart"/>
      <w:r w:rsidRPr="00746A2F">
        <w:rPr>
          <w:rStyle w:val="eop"/>
          <w:rFonts w:ascii="Arial" w:hAnsi="Arial" w:cs="Arial"/>
          <w:color w:val="000000"/>
          <w:sz w:val="22"/>
          <w:szCs w:val="22"/>
        </w:rPr>
        <w:t>Subcriteri</w:t>
      </w:r>
      <w:proofErr w:type="spellEnd"/>
      <w:r w:rsidRPr="00746A2F">
        <w:rPr>
          <w:rStyle w:val="eop"/>
          <w:rFonts w:ascii="Arial" w:hAnsi="Arial" w:cs="Arial"/>
          <w:color w:val="000000"/>
          <w:sz w:val="22"/>
          <w:szCs w:val="22"/>
        </w:rPr>
        <w:t xml:space="preserve"> a3) Equips i mitjans previstos per a l’execució dels elements de caldereria i el muntatge de les canonades, grups motobomba i </w:t>
      </w:r>
      <w:proofErr w:type="spellStart"/>
      <w:r w:rsidRPr="00746A2F">
        <w:rPr>
          <w:rStyle w:val="eop"/>
          <w:rFonts w:ascii="Arial" w:hAnsi="Arial" w:cs="Arial"/>
          <w:color w:val="000000"/>
          <w:sz w:val="22"/>
          <w:szCs w:val="22"/>
        </w:rPr>
        <w:t>valvuleria</w:t>
      </w:r>
      <w:proofErr w:type="spellEnd"/>
      <w:r w:rsidRPr="00746A2F">
        <w:rPr>
          <w:rStyle w:val="eop"/>
          <w:rFonts w:ascii="Arial" w:hAnsi="Arial" w:cs="Arial"/>
          <w:color w:val="000000"/>
          <w:sz w:val="22"/>
          <w:szCs w:val="22"/>
        </w:rPr>
        <w:t xml:space="preserve"> i justificació dels rendiments considerats.</w:t>
      </w:r>
    </w:p>
    <w:p w14:paraId="4E00E350" w14:textId="77777777" w:rsidR="005C0EF1" w:rsidRDefault="005C0EF1" w:rsidP="005C0EF1">
      <w:pPr>
        <w:pStyle w:val="paragraph"/>
        <w:numPr>
          <w:ilvl w:val="0"/>
          <w:numId w:val="12"/>
        </w:numPr>
        <w:spacing w:before="0" w:beforeAutospacing="0" w:after="0" w:afterAutospacing="0" w:line="276" w:lineRule="auto"/>
        <w:jc w:val="both"/>
      </w:pPr>
      <w:proofErr w:type="spellStart"/>
      <w:r w:rsidRPr="00746A2F">
        <w:rPr>
          <w:rFonts w:ascii="Arial" w:eastAsia="Arial" w:hAnsi="Arial" w:cs="Arial"/>
          <w:color w:val="000000"/>
          <w:sz w:val="22"/>
          <w:szCs w:val="22"/>
        </w:rPr>
        <w:t>Subcriteri</w:t>
      </w:r>
      <w:proofErr w:type="spellEnd"/>
      <w:r w:rsidRPr="00746A2F">
        <w:rPr>
          <w:rFonts w:ascii="Arial" w:eastAsia="Arial" w:hAnsi="Arial" w:cs="Arial"/>
          <w:color w:val="000000"/>
          <w:sz w:val="22"/>
          <w:szCs w:val="22"/>
        </w:rPr>
        <w:t xml:space="preserve"> a4) Equips, mitjans i metodologia prevista per a l’execució dels elements elèctrics a instal·lar com el grup </w:t>
      </w:r>
      <w:proofErr w:type="spellStart"/>
      <w:r w:rsidRPr="00746A2F">
        <w:rPr>
          <w:rFonts w:ascii="Arial" w:eastAsia="Arial" w:hAnsi="Arial" w:cs="Arial"/>
          <w:color w:val="000000"/>
          <w:sz w:val="22"/>
          <w:szCs w:val="22"/>
        </w:rPr>
        <w:t>electrògen</w:t>
      </w:r>
      <w:proofErr w:type="spellEnd"/>
      <w:r w:rsidRPr="00746A2F">
        <w:rPr>
          <w:rFonts w:ascii="Arial" w:eastAsia="Arial" w:hAnsi="Arial" w:cs="Arial"/>
          <w:color w:val="000000"/>
          <w:sz w:val="22"/>
          <w:szCs w:val="22"/>
        </w:rPr>
        <w:t>, nous quadres elèctrics i justificació dels rendiments considerats</w:t>
      </w:r>
    </w:p>
    <w:p w14:paraId="131D4C68" w14:textId="77777777" w:rsidR="005C0EF1" w:rsidRPr="00746A2F" w:rsidRDefault="005C0EF1" w:rsidP="005C0EF1">
      <w:pPr>
        <w:pStyle w:val="paragraph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746A2F">
        <w:rPr>
          <w:rStyle w:val="eop"/>
          <w:rFonts w:ascii="Arial" w:hAnsi="Arial" w:cs="Arial"/>
          <w:color w:val="000000"/>
          <w:sz w:val="22"/>
          <w:szCs w:val="22"/>
        </w:rPr>
        <w:t>Subcriteri</w:t>
      </w:r>
      <w:proofErr w:type="spellEnd"/>
      <w:r w:rsidRPr="00746A2F">
        <w:rPr>
          <w:rStyle w:val="eop"/>
          <w:rFonts w:ascii="Arial" w:hAnsi="Arial" w:cs="Arial"/>
          <w:color w:val="000000"/>
          <w:sz w:val="22"/>
          <w:szCs w:val="22"/>
        </w:rPr>
        <w:t xml:space="preserve"> a5) Protocol de posada en marxa/servei d’un grup motobomba</w:t>
      </w:r>
    </w:p>
    <w:p w14:paraId="6608EB2D" w14:textId="77777777" w:rsidR="005C0EF1" w:rsidRPr="001C0ECA" w:rsidRDefault="005C0EF1" w:rsidP="005C0EF1">
      <w:pPr>
        <w:spacing w:line="276" w:lineRule="auto"/>
        <w:ind w:firstLine="420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1C0ECA">
        <w:rPr>
          <w:rFonts w:eastAsia="Times New Roman"/>
          <w:sz w:val="24"/>
          <w:szCs w:val="24"/>
          <w:lang w:eastAsia="ca-ES"/>
        </w:rPr>
        <w:t> </w:t>
      </w:r>
    </w:p>
    <w:p w14:paraId="7F32FC6E" w14:textId="77777777" w:rsidR="005C0EF1" w:rsidRPr="001C0ECA" w:rsidRDefault="005C0EF1" w:rsidP="005C0EF1">
      <w:pPr>
        <w:spacing w:line="276" w:lineRule="auto"/>
        <w:ind w:left="360"/>
        <w:jc w:val="center"/>
        <w:textAlignment w:val="baseline"/>
        <w:rPr>
          <w:rFonts w:eastAsia="Times New Roman"/>
          <w:lang w:eastAsia="ca-ES"/>
        </w:rPr>
      </w:pPr>
      <w:r>
        <w:rPr>
          <w:rFonts w:eastAsia="Times New Roman"/>
          <w:u w:val="single"/>
          <w:lang w:eastAsia="ca-ES"/>
        </w:rPr>
        <w:t xml:space="preserve">A </w:t>
      </w:r>
      <w:r w:rsidRPr="001C0ECA">
        <w:rPr>
          <w:rFonts w:eastAsia="Times New Roman"/>
          <w:u w:val="single"/>
          <w:lang w:eastAsia="ca-ES"/>
        </w:rPr>
        <w:t>PROPOSTES I METODOLOGIES DE TREBALL</w:t>
      </w:r>
    </w:p>
    <w:p w14:paraId="620AF50E" w14:textId="77777777" w:rsidR="005C0EF1" w:rsidRPr="001C0ECA" w:rsidRDefault="005C0EF1" w:rsidP="005C0EF1">
      <w:pPr>
        <w:spacing w:line="276" w:lineRule="auto"/>
        <w:ind w:left="2115" w:hanging="2115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1C0ECA">
        <w:rPr>
          <w:rFonts w:eastAsia="Times New Roman"/>
          <w:lang w:eastAsia="ca-ES"/>
        </w:rPr>
        <w:t> </w:t>
      </w:r>
    </w:p>
    <w:p w14:paraId="596805E8" w14:textId="77777777" w:rsidR="005C0EF1" w:rsidRPr="001C0ECA" w:rsidRDefault="005C0EF1" w:rsidP="005C0EF1">
      <w:pPr>
        <w:spacing w:line="276" w:lineRule="auto"/>
        <w:ind w:left="426" w:hanging="426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>
        <w:rPr>
          <w:rFonts w:eastAsia="Times New Roman"/>
          <w:b/>
          <w:bCs/>
          <w:lang w:eastAsia="ca-ES"/>
        </w:rPr>
        <w:t>a</w:t>
      </w:r>
      <w:r w:rsidRPr="001C0ECA">
        <w:rPr>
          <w:rFonts w:eastAsia="Times New Roman"/>
          <w:b/>
          <w:bCs/>
          <w:lang w:eastAsia="ca-ES"/>
        </w:rPr>
        <w:t xml:space="preserve">1) </w:t>
      </w:r>
      <w:r w:rsidRPr="007D2081">
        <w:rPr>
          <w:rStyle w:val="normaltextrun"/>
          <w:b/>
          <w:bCs/>
          <w:color w:val="000000"/>
          <w:shd w:val="clear" w:color="auto" w:fill="FFFFFF"/>
        </w:rPr>
        <w:t>Descripció dels aspectes amb major risc de condicionar el compliment del</w:t>
      </w:r>
      <w:r>
        <w:rPr>
          <w:rStyle w:val="normaltextrun"/>
          <w:b/>
          <w:bCs/>
          <w:color w:val="000000"/>
          <w:shd w:val="clear" w:color="auto" w:fill="FFFFFF"/>
        </w:rPr>
        <w:t xml:space="preserve"> </w:t>
      </w:r>
      <w:r w:rsidRPr="007D2081">
        <w:rPr>
          <w:rStyle w:val="normaltextrun"/>
          <w:b/>
          <w:bCs/>
          <w:color w:val="000000"/>
          <w:shd w:val="clear" w:color="auto" w:fill="FFFFFF"/>
        </w:rPr>
        <w:t>termini. Camí crític</w:t>
      </w:r>
      <w:r>
        <w:rPr>
          <w:rStyle w:val="eop"/>
          <w:color w:val="000000"/>
          <w:shd w:val="clear" w:color="auto" w:fill="FFFFFF"/>
        </w:rPr>
        <w:t> </w:t>
      </w:r>
    </w:p>
    <w:p w14:paraId="06B77DBC" w14:textId="77777777" w:rsidR="005C0EF1" w:rsidRPr="001C0ECA" w:rsidRDefault="005C0EF1" w:rsidP="005C0EF1">
      <w:pPr>
        <w:spacing w:line="276" w:lineRule="auto"/>
        <w:ind w:left="2115" w:hanging="2115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1C0ECA">
        <w:rPr>
          <w:rFonts w:eastAsia="Times New Roman"/>
          <w:lang w:eastAsia="ca-ES"/>
        </w:rPr>
        <w:t> </w:t>
      </w:r>
    </w:p>
    <w:p w14:paraId="485F50B7" w14:textId="77777777" w:rsidR="005C0EF1" w:rsidRPr="001C0ECA" w:rsidRDefault="005C0EF1" w:rsidP="005C0EF1">
      <w:pPr>
        <w:spacing w:line="276" w:lineRule="auto"/>
        <w:ind w:left="2115" w:hanging="2115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1C0ECA">
        <w:rPr>
          <w:rFonts w:eastAsia="Times New Roman"/>
          <w:u w:val="single"/>
          <w:lang w:eastAsia="ca-ES"/>
        </w:rPr>
        <w:t>Documentació a lliurar</w:t>
      </w:r>
      <w:r w:rsidRPr="00746A2F">
        <w:rPr>
          <w:rFonts w:eastAsia="Times New Roman"/>
          <w:lang w:eastAsia="ca-ES"/>
        </w:rPr>
        <w:t>:  </w:t>
      </w:r>
    </w:p>
    <w:p w14:paraId="0BA857E6" w14:textId="77777777" w:rsidR="005C0EF1" w:rsidRPr="001C0ECA" w:rsidRDefault="005C0EF1" w:rsidP="005C0EF1">
      <w:pPr>
        <w:spacing w:line="276" w:lineRule="auto"/>
        <w:ind w:left="2115" w:hanging="2115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1C0ECA">
        <w:rPr>
          <w:rFonts w:eastAsia="Times New Roman"/>
          <w:lang w:eastAsia="ca-ES"/>
        </w:rPr>
        <w:t> </w:t>
      </w:r>
    </w:p>
    <w:p w14:paraId="5440B6BF" w14:textId="77777777" w:rsidR="005C0EF1" w:rsidRPr="00F862C4" w:rsidRDefault="005C0EF1" w:rsidP="005C0EF1">
      <w:pPr>
        <w:spacing w:line="276" w:lineRule="auto"/>
        <w:textAlignment w:val="baseline"/>
        <w:rPr>
          <w:rFonts w:eastAsia="Times New Roman"/>
          <w:lang w:eastAsia="ca-ES"/>
        </w:rPr>
      </w:pPr>
      <w:r w:rsidRPr="00F862C4">
        <w:rPr>
          <w:rFonts w:eastAsia="Times New Roman"/>
          <w:lang w:eastAsia="ca-ES"/>
        </w:rPr>
        <w:t xml:space="preserve">Anàlisi del programa de treballs del PC ressaltant els possibles punts singulars que puguin esdevenir conflictius per a l’execució de les obres i les alternatives que es proposen per atenuar o eliminar la conflictivitat i complir amb el termini contractual. Es definirà el camí crític resultant i les propostes per a l’acompliment del mateix. També s’indicarà el termini de lliurament dels diversos equips i materials, havent d’indicar en aquest cas la data límit de formalització de la comanda dels mateixos. També es prestarà especial </w:t>
      </w:r>
      <w:r>
        <w:rPr>
          <w:rFonts w:eastAsia="Times New Roman"/>
          <w:lang w:eastAsia="ca-ES"/>
        </w:rPr>
        <w:t>com afecta en el camí crític</w:t>
      </w:r>
      <w:r w:rsidRPr="00F862C4">
        <w:rPr>
          <w:rFonts w:eastAsia="Times New Roman"/>
          <w:lang w:eastAsia="ca-ES"/>
        </w:rPr>
        <w:t xml:space="preserve"> el control geomètric de l’obra</w:t>
      </w:r>
      <w:r>
        <w:rPr>
          <w:rFonts w:eastAsia="Times New Roman"/>
          <w:lang w:eastAsia="ca-ES"/>
        </w:rPr>
        <w:t>,</w:t>
      </w:r>
      <w:r w:rsidRPr="00F862C4">
        <w:rPr>
          <w:rFonts w:eastAsia="Times New Roman"/>
          <w:lang w:eastAsia="ca-ES"/>
        </w:rPr>
        <w:t xml:space="preserve"> a compte del contractista, donat que un error en el replanteig potser crític per l’esdevenir de l’actuació</w:t>
      </w:r>
      <w:r>
        <w:rPr>
          <w:rFonts w:eastAsia="Times New Roman"/>
          <w:lang w:eastAsia="ca-ES"/>
        </w:rPr>
        <w:t>.</w:t>
      </w:r>
    </w:p>
    <w:p w14:paraId="51AF8CF6" w14:textId="77777777" w:rsidR="005C0EF1" w:rsidRDefault="005C0EF1" w:rsidP="005C0EF1">
      <w:pPr>
        <w:spacing w:line="276" w:lineRule="auto"/>
        <w:textAlignment w:val="baseline"/>
        <w:rPr>
          <w:rStyle w:val="normaltextrun"/>
          <w:color w:val="000000"/>
          <w:sz w:val="18"/>
          <w:szCs w:val="18"/>
          <w:shd w:val="clear" w:color="auto" w:fill="FFFFFF"/>
        </w:rPr>
      </w:pPr>
    </w:p>
    <w:p w14:paraId="56BF8F75" w14:textId="77777777" w:rsidR="005C0EF1" w:rsidRDefault="005C0EF1" w:rsidP="005C0EF1">
      <w:pPr>
        <w:spacing w:line="276" w:lineRule="auto"/>
        <w:textAlignment w:val="baseline"/>
        <w:rPr>
          <w:rFonts w:eastAsia="Times New Roman"/>
          <w:lang w:eastAsia="ca-ES"/>
        </w:rPr>
      </w:pPr>
      <w:r w:rsidRPr="001C0ECA">
        <w:rPr>
          <w:rFonts w:eastAsia="Times New Roman"/>
          <w:lang w:eastAsia="ca-ES"/>
        </w:rPr>
        <w:t>Extensió màxima de la proposta: </w:t>
      </w:r>
    </w:p>
    <w:p w14:paraId="0DEF7065" w14:textId="77777777" w:rsidR="005C0EF1" w:rsidRPr="001C0ECA" w:rsidRDefault="005C0EF1" w:rsidP="005C0EF1">
      <w:pPr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</w:p>
    <w:p w14:paraId="35B793F4" w14:textId="77777777" w:rsidR="005C0EF1" w:rsidRPr="001C0ECA" w:rsidRDefault="005C0EF1" w:rsidP="005C0EF1">
      <w:pPr>
        <w:numPr>
          <w:ilvl w:val="0"/>
          <w:numId w:val="14"/>
        </w:numPr>
        <w:spacing w:line="276" w:lineRule="auto"/>
        <w:ind w:left="1140" w:firstLine="0"/>
        <w:textAlignment w:val="baseline"/>
        <w:rPr>
          <w:rFonts w:ascii="Verdana" w:eastAsia="Times New Roman" w:hAnsi="Verdana" w:cs="Segoe UI"/>
          <w:lang w:eastAsia="ca-ES"/>
        </w:rPr>
      </w:pPr>
      <w:r w:rsidRPr="001C0ECA">
        <w:rPr>
          <w:rFonts w:eastAsia="Times New Roman"/>
          <w:lang w:eastAsia="ca-ES"/>
        </w:rPr>
        <w:t xml:space="preserve">No superior a cinc (5) planes DIN A4, en format vertical o horitzontal, incloent-hi gràfics, quadres, figures, etc.. Els textos es redactaran amb mida de font mínima 11 i tipografia </w:t>
      </w:r>
      <w:proofErr w:type="spellStart"/>
      <w:r w:rsidRPr="001C0ECA">
        <w:rPr>
          <w:rFonts w:eastAsia="Times New Roman"/>
          <w:lang w:eastAsia="ca-ES"/>
        </w:rPr>
        <w:t>Arial</w:t>
      </w:r>
      <w:proofErr w:type="spellEnd"/>
      <w:r w:rsidRPr="001C0ECA">
        <w:rPr>
          <w:rFonts w:eastAsia="Times New Roman"/>
          <w:lang w:eastAsia="ca-ES"/>
        </w:rPr>
        <w:t>. </w:t>
      </w:r>
    </w:p>
    <w:p w14:paraId="5EB3D97F" w14:textId="77777777" w:rsidR="005C0EF1" w:rsidRDefault="005C0EF1" w:rsidP="005C0EF1">
      <w:pPr>
        <w:spacing w:line="276" w:lineRule="auto"/>
        <w:rPr>
          <w:rFonts w:eastAsia="Times New Roman"/>
          <w:color w:val="000000"/>
          <w:sz w:val="20"/>
          <w:lang w:eastAsia="ca-ES"/>
        </w:rPr>
      </w:pPr>
    </w:p>
    <w:p w14:paraId="34ABBF85" w14:textId="77777777" w:rsidR="005C0EF1" w:rsidRPr="007D2081" w:rsidRDefault="005C0EF1" w:rsidP="005C0EF1">
      <w:pPr>
        <w:spacing w:line="276" w:lineRule="auto"/>
        <w:ind w:left="426" w:hanging="426"/>
        <w:textAlignment w:val="baseline"/>
        <w:rPr>
          <w:rFonts w:eastAsia="Times New Roman"/>
          <w:b/>
          <w:bCs/>
          <w:lang w:eastAsia="ca-ES"/>
        </w:rPr>
      </w:pPr>
      <w:r>
        <w:rPr>
          <w:rFonts w:eastAsia="Times New Roman"/>
          <w:b/>
          <w:bCs/>
          <w:lang w:eastAsia="ca-ES"/>
        </w:rPr>
        <w:t>a2</w:t>
      </w:r>
      <w:r w:rsidRPr="007D2081">
        <w:rPr>
          <w:rFonts w:eastAsia="Times New Roman"/>
          <w:b/>
          <w:bCs/>
          <w:lang w:eastAsia="ca-ES"/>
        </w:rPr>
        <w:t>) Equips i mitjans previstos per a l’execució de</w:t>
      </w:r>
      <w:r>
        <w:rPr>
          <w:rFonts w:eastAsia="Times New Roman"/>
          <w:b/>
          <w:bCs/>
          <w:lang w:eastAsia="ca-ES"/>
        </w:rPr>
        <w:t xml:space="preserve">l dipòsit </w:t>
      </w:r>
      <w:r w:rsidRPr="007D2081">
        <w:rPr>
          <w:rFonts w:eastAsia="Times New Roman"/>
          <w:b/>
          <w:bCs/>
          <w:lang w:eastAsia="ca-ES"/>
        </w:rPr>
        <w:t>i justificació del</w:t>
      </w:r>
      <w:r>
        <w:rPr>
          <w:rFonts w:eastAsia="Times New Roman"/>
          <w:b/>
          <w:bCs/>
          <w:lang w:eastAsia="ca-ES"/>
        </w:rPr>
        <w:t>s</w:t>
      </w:r>
      <w:r w:rsidRPr="007D2081">
        <w:rPr>
          <w:rFonts w:eastAsia="Times New Roman"/>
          <w:b/>
          <w:bCs/>
          <w:lang w:eastAsia="ca-ES"/>
        </w:rPr>
        <w:t xml:space="preserve"> rendiment</w:t>
      </w:r>
      <w:r>
        <w:rPr>
          <w:rFonts w:eastAsia="Times New Roman"/>
          <w:b/>
          <w:bCs/>
          <w:lang w:eastAsia="ca-ES"/>
        </w:rPr>
        <w:t>s</w:t>
      </w:r>
      <w:r w:rsidRPr="007D2081">
        <w:rPr>
          <w:rFonts w:eastAsia="Times New Roman"/>
          <w:b/>
          <w:bCs/>
          <w:lang w:eastAsia="ca-ES"/>
        </w:rPr>
        <w:t xml:space="preserve"> considerat</w:t>
      </w:r>
      <w:r>
        <w:rPr>
          <w:rFonts w:eastAsia="Times New Roman"/>
          <w:b/>
          <w:bCs/>
          <w:lang w:eastAsia="ca-ES"/>
        </w:rPr>
        <w:t>s</w:t>
      </w:r>
      <w:r w:rsidRPr="007D2081">
        <w:rPr>
          <w:rFonts w:eastAsia="Times New Roman"/>
          <w:b/>
          <w:bCs/>
          <w:lang w:eastAsia="ca-ES"/>
        </w:rPr>
        <w:t>.</w:t>
      </w:r>
    </w:p>
    <w:p w14:paraId="3BDF17C0" w14:textId="77777777" w:rsidR="005C0EF1" w:rsidRDefault="005C0EF1" w:rsidP="005C0EF1">
      <w:pPr>
        <w:spacing w:line="276" w:lineRule="auto"/>
        <w:ind w:left="2115" w:hanging="2115"/>
        <w:textAlignment w:val="baseline"/>
        <w:rPr>
          <w:rFonts w:eastAsia="Times New Roman"/>
          <w:u w:val="single"/>
          <w:lang w:eastAsia="ca-ES"/>
        </w:rPr>
      </w:pPr>
    </w:p>
    <w:p w14:paraId="789EF0B2" w14:textId="77777777" w:rsidR="005C0EF1" w:rsidRPr="001C0ECA" w:rsidRDefault="005C0EF1" w:rsidP="005C0EF1">
      <w:pPr>
        <w:spacing w:line="276" w:lineRule="auto"/>
        <w:ind w:left="2115" w:hanging="2115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1C0ECA">
        <w:rPr>
          <w:rFonts w:eastAsia="Times New Roman"/>
          <w:u w:val="single"/>
          <w:lang w:eastAsia="ca-ES"/>
        </w:rPr>
        <w:t>Documentació a lliurar</w:t>
      </w:r>
      <w:r w:rsidRPr="00746A2F">
        <w:rPr>
          <w:rFonts w:eastAsia="Times New Roman"/>
          <w:lang w:eastAsia="ca-ES"/>
        </w:rPr>
        <w:t>: </w:t>
      </w:r>
      <w:r w:rsidRPr="001C0ECA">
        <w:rPr>
          <w:rFonts w:eastAsia="Times New Roman"/>
          <w:lang w:eastAsia="ca-ES"/>
        </w:rPr>
        <w:t> </w:t>
      </w:r>
    </w:p>
    <w:p w14:paraId="0484D59A" w14:textId="77777777" w:rsidR="005C0EF1" w:rsidRPr="001C0ECA" w:rsidRDefault="005C0EF1" w:rsidP="005C0EF1">
      <w:pPr>
        <w:spacing w:line="276" w:lineRule="auto"/>
        <w:ind w:left="2115" w:hanging="2115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1C0ECA">
        <w:rPr>
          <w:rFonts w:eastAsia="Times New Roman"/>
          <w:lang w:eastAsia="ca-ES"/>
        </w:rPr>
        <w:t> </w:t>
      </w:r>
    </w:p>
    <w:p w14:paraId="77032F03" w14:textId="77777777" w:rsidR="005C0EF1" w:rsidRPr="004C5679" w:rsidRDefault="005C0EF1" w:rsidP="005C0EF1">
      <w:pPr>
        <w:spacing w:line="276" w:lineRule="auto"/>
        <w:textAlignment w:val="baseline"/>
        <w:rPr>
          <w:rFonts w:eastAsia="Times New Roman"/>
          <w:lang w:eastAsia="ca-ES"/>
        </w:rPr>
      </w:pPr>
      <w:r w:rsidRPr="48B0AAEF">
        <w:rPr>
          <w:rFonts w:eastAsia="Times New Roman"/>
          <w:lang w:eastAsia="ca-ES"/>
        </w:rPr>
        <w:t xml:space="preserve">Com s’enfocarà i estructurarà l’execució dels treballs de construcció del dipòsit; com es garantirà la seva </w:t>
      </w:r>
      <w:proofErr w:type="spellStart"/>
      <w:r w:rsidRPr="48B0AAEF">
        <w:rPr>
          <w:rFonts w:eastAsia="Times New Roman"/>
          <w:lang w:eastAsia="ca-ES"/>
        </w:rPr>
        <w:t>estanqueitat</w:t>
      </w:r>
      <w:proofErr w:type="spellEnd"/>
      <w:r w:rsidRPr="48B0AAEF">
        <w:rPr>
          <w:rFonts w:eastAsia="Times New Roman"/>
          <w:lang w:eastAsia="ca-ES"/>
        </w:rPr>
        <w:t>, quins tipus d’empreses especialistes i  personal propi intervindran; quina durada se li dedicarà; altres observacions, suggeriments, etc. que el constructor vulgui aportar i que tinguin valor.</w:t>
      </w:r>
    </w:p>
    <w:p w14:paraId="502F7D86" w14:textId="77777777" w:rsidR="005C0EF1" w:rsidRDefault="005C0EF1" w:rsidP="005C0EF1">
      <w:pPr>
        <w:spacing w:line="276" w:lineRule="auto"/>
        <w:rPr>
          <w:rFonts w:eastAsia="Times New Roman"/>
          <w:lang w:eastAsia="ca-ES"/>
        </w:rPr>
      </w:pPr>
    </w:p>
    <w:p w14:paraId="48EF6C33" w14:textId="77777777" w:rsidR="005C0EF1" w:rsidRPr="001C0ECA" w:rsidRDefault="005C0EF1" w:rsidP="005C0EF1">
      <w:pPr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1C0ECA">
        <w:rPr>
          <w:rFonts w:eastAsia="Times New Roman"/>
          <w:lang w:eastAsia="ca-ES"/>
        </w:rPr>
        <w:t>Extensió màxima de la proposta: </w:t>
      </w:r>
    </w:p>
    <w:p w14:paraId="2416B74C" w14:textId="77777777" w:rsidR="005C0EF1" w:rsidRPr="001C0ECA" w:rsidRDefault="005C0EF1" w:rsidP="005C0EF1">
      <w:pPr>
        <w:numPr>
          <w:ilvl w:val="0"/>
          <w:numId w:val="14"/>
        </w:numPr>
        <w:spacing w:line="276" w:lineRule="auto"/>
        <w:ind w:left="1140" w:firstLine="0"/>
        <w:textAlignment w:val="baseline"/>
        <w:rPr>
          <w:rFonts w:ascii="Verdana" w:eastAsia="Times New Roman" w:hAnsi="Verdana" w:cs="Segoe UI"/>
          <w:lang w:eastAsia="ca-ES"/>
        </w:rPr>
      </w:pPr>
      <w:r w:rsidRPr="001C0ECA">
        <w:rPr>
          <w:rFonts w:eastAsia="Times New Roman"/>
          <w:lang w:eastAsia="ca-ES"/>
        </w:rPr>
        <w:t xml:space="preserve">No superior a cinc (5) planes DIN A4, en format vertical o horitzontal, incloent-hi gràfics, quadres, figures, etc.. Els textos es redactaran amb mida de font mínima 11 i tipografia </w:t>
      </w:r>
      <w:proofErr w:type="spellStart"/>
      <w:r w:rsidRPr="001C0ECA">
        <w:rPr>
          <w:rFonts w:eastAsia="Times New Roman"/>
          <w:lang w:eastAsia="ca-ES"/>
        </w:rPr>
        <w:t>Arial</w:t>
      </w:r>
      <w:proofErr w:type="spellEnd"/>
      <w:r w:rsidRPr="001C0ECA">
        <w:rPr>
          <w:rFonts w:eastAsia="Times New Roman"/>
          <w:lang w:eastAsia="ca-ES"/>
        </w:rPr>
        <w:t>. </w:t>
      </w:r>
    </w:p>
    <w:p w14:paraId="16829F20" w14:textId="77777777" w:rsidR="005C0EF1" w:rsidRDefault="005C0EF1" w:rsidP="005C0EF1">
      <w:pPr>
        <w:spacing w:line="276" w:lineRule="auto"/>
        <w:rPr>
          <w:rFonts w:eastAsia="Times New Roman"/>
          <w:color w:val="000000"/>
          <w:sz w:val="20"/>
          <w:lang w:eastAsia="ca-ES"/>
        </w:rPr>
      </w:pPr>
    </w:p>
    <w:p w14:paraId="2C1F512A" w14:textId="77777777" w:rsidR="005C0EF1" w:rsidRPr="007D2081" w:rsidRDefault="005C0EF1" w:rsidP="005C0EF1">
      <w:pPr>
        <w:spacing w:line="276" w:lineRule="auto"/>
        <w:ind w:left="426" w:hanging="426"/>
        <w:textAlignment w:val="baseline"/>
        <w:rPr>
          <w:rFonts w:eastAsia="Times New Roman"/>
          <w:b/>
          <w:bCs/>
          <w:lang w:eastAsia="ca-ES"/>
        </w:rPr>
      </w:pPr>
      <w:r>
        <w:rPr>
          <w:rFonts w:eastAsia="Times New Roman"/>
          <w:b/>
          <w:bCs/>
          <w:lang w:eastAsia="ca-ES"/>
        </w:rPr>
        <w:t>a3</w:t>
      </w:r>
      <w:r w:rsidRPr="007D2081">
        <w:rPr>
          <w:rFonts w:eastAsia="Times New Roman"/>
          <w:b/>
          <w:bCs/>
          <w:lang w:eastAsia="ca-ES"/>
        </w:rPr>
        <w:t>) Equips i mitjans previstos per a l’execució de</w:t>
      </w:r>
      <w:r>
        <w:rPr>
          <w:rFonts w:eastAsia="Times New Roman"/>
          <w:b/>
          <w:bCs/>
          <w:lang w:eastAsia="ca-ES"/>
        </w:rPr>
        <w:t xml:space="preserve">ls elements de caldereria i el muntatge de la canonada </w:t>
      </w:r>
      <w:r w:rsidRPr="007D2081">
        <w:rPr>
          <w:rFonts w:eastAsia="Times New Roman"/>
          <w:b/>
          <w:bCs/>
          <w:lang w:eastAsia="ca-ES"/>
        </w:rPr>
        <w:t>i justificació del</w:t>
      </w:r>
      <w:r>
        <w:rPr>
          <w:rFonts w:eastAsia="Times New Roman"/>
          <w:b/>
          <w:bCs/>
          <w:lang w:eastAsia="ca-ES"/>
        </w:rPr>
        <w:t>s</w:t>
      </w:r>
      <w:r w:rsidRPr="007D2081">
        <w:rPr>
          <w:rFonts w:eastAsia="Times New Roman"/>
          <w:b/>
          <w:bCs/>
          <w:lang w:eastAsia="ca-ES"/>
        </w:rPr>
        <w:t xml:space="preserve"> rendiment</w:t>
      </w:r>
      <w:r>
        <w:rPr>
          <w:rFonts w:eastAsia="Times New Roman"/>
          <w:b/>
          <w:bCs/>
          <w:lang w:eastAsia="ca-ES"/>
        </w:rPr>
        <w:t>s</w:t>
      </w:r>
      <w:r w:rsidRPr="007D2081">
        <w:rPr>
          <w:rFonts w:eastAsia="Times New Roman"/>
          <w:b/>
          <w:bCs/>
          <w:lang w:eastAsia="ca-ES"/>
        </w:rPr>
        <w:t xml:space="preserve"> considerat</w:t>
      </w:r>
      <w:r>
        <w:rPr>
          <w:rFonts w:eastAsia="Times New Roman"/>
          <w:b/>
          <w:bCs/>
          <w:lang w:eastAsia="ca-ES"/>
        </w:rPr>
        <w:t>s</w:t>
      </w:r>
      <w:r w:rsidRPr="007D2081">
        <w:rPr>
          <w:rFonts w:eastAsia="Times New Roman"/>
          <w:b/>
          <w:bCs/>
          <w:lang w:eastAsia="ca-ES"/>
        </w:rPr>
        <w:t>.</w:t>
      </w:r>
    </w:p>
    <w:p w14:paraId="4879771F" w14:textId="77777777" w:rsidR="005C0EF1" w:rsidRDefault="005C0EF1" w:rsidP="005C0EF1">
      <w:pPr>
        <w:spacing w:line="276" w:lineRule="auto"/>
        <w:ind w:left="2115" w:hanging="2115"/>
        <w:textAlignment w:val="baseline"/>
        <w:rPr>
          <w:rFonts w:eastAsia="Times New Roman"/>
          <w:u w:val="single"/>
          <w:lang w:eastAsia="ca-ES"/>
        </w:rPr>
      </w:pPr>
    </w:p>
    <w:p w14:paraId="76DBC94F" w14:textId="77777777" w:rsidR="005C0EF1" w:rsidRPr="001C0ECA" w:rsidRDefault="005C0EF1" w:rsidP="005C0EF1">
      <w:pPr>
        <w:spacing w:line="276" w:lineRule="auto"/>
        <w:ind w:left="2115" w:hanging="2115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1C0ECA">
        <w:rPr>
          <w:rFonts w:eastAsia="Times New Roman"/>
          <w:u w:val="single"/>
          <w:lang w:eastAsia="ca-ES"/>
        </w:rPr>
        <w:t>Documentació a lliurar</w:t>
      </w:r>
      <w:r w:rsidRPr="00746A2F">
        <w:rPr>
          <w:rFonts w:eastAsia="Times New Roman"/>
          <w:lang w:eastAsia="ca-ES"/>
        </w:rPr>
        <w:t>:  </w:t>
      </w:r>
    </w:p>
    <w:p w14:paraId="68C6CEDD" w14:textId="77777777" w:rsidR="005C0EF1" w:rsidRPr="001C0ECA" w:rsidRDefault="005C0EF1" w:rsidP="005C0EF1">
      <w:pPr>
        <w:spacing w:line="276" w:lineRule="auto"/>
        <w:ind w:left="2115" w:hanging="2115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48B0AAEF">
        <w:rPr>
          <w:rFonts w:eastAsia="Times New Roman"/>
          <w:lang w:eastAsia="ca-ES"/>
        </w:rPr>
        <w:t> </w:t>
      </w:r>
    </w:p>
    <w:p w14:paraId="2DFAD52B" w14:textId="77777777" w:rsidR="005C0EF1" w:rsidRDefault="005C0EF1" w:rsidP="005C0EF1">
      <w:pPr>
        <w:spacing w:line="276" w:lineRule="auto"/>
        <w:rPr>
          <w:rFonts w:eastAsia="Arial"/>
          <w:lang w:eastAsia="ca-ES"/>
        </w:rPr>
      </w:pPr>
      <w:r w:rsidRPr="48B0AAEF">
        <w:rPr>
          <w:rFonts w:eastAsia="Arial"/>
          <w:lang w:eastAsia="ca-ES"/>
        </w:rPr>
        <w:t xml:space="preserve">Com s’enfocarà i estructurarà l’execució dels treballs de caldereria d’acer galvanitzat i el muntatge de la canonada de PEAD </w:t>
      </w:r>
      <w:r w:rsidRPr="48B0AAEF">
        <w:rPr>
          <w:rFonts w:eastAsia="Arial"/>
          <w:lang w:val="ca" w:eastAsia="ca-ES"/>
        </w:rPr>
        <w:t xml:space="preserve">des de la descàrrega en obra dels tubs fins al seu recobriment. Inclourà totes les etapes i aspectes com ara transport, descàrrega i manipulació de tubs, condicions d’abassegament, instal·lació, fabricació de peces especials, soldadura, acabat de junts, reparació de defectes, </w:t>
      </w:r>
      <w:proofErr w:type="spellStart"/>
      <w:r w:rsidRPr="48B0AAEF">
        <w:rPr>
          <w:rFonts w:eastAsia="Arial"/>
          <w:lang w:val="ca" w:eastAsia="ca-ES"/>
        </w:rPr>
        <w:t>etc</w:t>
      </w:r>
      <w:proofErr w:type="spellEnd"/>
      <w:r w:rsidRPr="48B0AAEF">
        <w:rPr>
          <w:rFonts w:eastAsia="Arial"/>
          <w:lang w:eastAsia="ca-ES"/>
        </w:rPr>
        <w:t xml:space="preserve">; </w:t>
      </w:r>
      <w:r w:rsidRPr="00746A2F">
        <w:rPr>
          <w:rStyle w:val="normaltextrun"/>
          <w:rFonts w:eastAsia="Arial"/>
          <w:color w:val="000000"/>
        </w:rPr>
        <w:t xml:space="preserve">el muntatge dels grups motobomba i </w:t>
      </w:r>
      <w:proofErr w:type="spellStart"/>
      <w:r w:rsidRPr="00746A2F">
        <w:rPr>
          <w:rStyle w:val="normaltextrun"/>
          <w:rFonts w:eastAsia="Arial"/>
          <w:color w:val="000000"/>
        </w:rPr>
        <w:t>valvuleria</w:t>
      </w:r>
      <w:proofErr w:type="spellEnd"/>
      <w:r w:rsidRPr="00746A2F">
        <w:rPr>
          <w:rStyle w:val="normaltextrun"/>
          <w:rFonts w:eastAsia="Arial"/>
          <w:color w:val="000000"/>
        </w:rPr>
        <w:t>;</w:t>
      </w:r>
      <w:r w:rsidRPr="48B0AAEF">
        <w:rPr>
          <w:rFonts w:eastAsia="Arial"/>
        </w:rPr>
        <w:t xml:space="preserve"> de</w:t>
      </w:r>
      <w:proofErr w:type="spellStart"/>
      <w:r w:rsidRPr="48B0AAEF">
        <w:rPr>
          <w:rFonts w:eastAsia="Arial"/>
          <w:lang w:val="ca" w:eastAsia="ca-ES"/>
        </w:rPr>
        <w:t>scripció</w:t>
      </w:r>
      <w:proofErr w:type="spellEnd"/>
      <w:r w:rsidRPr="48B0AAEF">
        <w:rPr>
          <w:rFonts w:eastAsia="Arial"/>
          <w:lang w:val="ca" w:eastAsia="ca-ES"/>
        </w:rPr>
        <w:t xml:space="preserve"> amb el màxim detall i concreció possible el desenvolupament de les proves hidràuliques a realitzar: punts d’alimentació, punts de mesura de pressió, punts de desguàs, procediment general, actuacions auxiliars de caràcter provisional com ara apuntalaments, etc., estimació de temps, proves </w:t>
      </w:r>
      <w:proofErr w:type="spellStart"/>
      <w:r w:rsidRPr="48B0AAEF">
        <w:rPr>
          <w:rFonts w:eastAsia="Arial"/>
          <w:lang w:val="ca" w:eastAsia="ca-ES"/>
        </w:rPr>
        <w:t>d’estanqueitat</w:t>
      </w:r>
      <w:proofErr w:type="spellEnd"/>
      <w:r w:rsidRPr="48B0AAEF">
        <w:rPr>
          <w:rFonts w:eastAsia="Arial"/>
          <w:lang w:val="ca" w:eastAsia="ca-ES"/>
        </w:rPr>
        <w:t xml:space="preserve">, </w:t>
      </w:r>
      <w:proofErr w:type="spellStart"/>
      <w:r w:rsidRPr="48B0AAEF">
        <w:rPr>
          <w:rFonts w:eastAsia="Arial"/>
          <w:lang w:val="ca" w:eastAsia="ca-ES"/>
        </w:rPr>
        <w:t>etc</w:t>
      </w:r>
      <w:proofErr w:type="spellEnd"/>
      <w:r w:rsidRPr="48B0AAEF">
        <w:rPr>
          <w:rFonts w:eastAsia="Arial"/>
          <w:lang w:val="ca" w:eastAsia="ca-ES"/>
        </w:rPr>
        <w:t xml:space="preserve">; </w:t>
      </w:r>
      <w:r w:rsidRPr="48B0AAEF">
        <w:rPr>
          <w:rFonts w:eastAsia="Arial"/>
          <w:lang w:eastAsia="ca-ES"/>
        </w:rPr>
        <w:t xml:space="preserve">quins tipus d’empreses especialistes i personal propi intervindran; quina durada se li dedicarà; altres observacions, suggeriments, etc. que el constructor vulgui aportar i que tinguin valor. </w:t>
      </w:r>
    </w:p>
    <w:p w14:paraId="0AD0A725" w14:textId="77777777" w:rsidR="005C0EF1" w:rsidRDefault="005C0EF1" w:rsidP="005C0EF1">
      <w:pPr>
        <w:spacing w:line="276" w:lineRule="auto"/>
        <w:rPr>
          <w:rFonts w:eastAsia="Arial"/>
          <w:lang w:val="ca"/>
        </w:rPr>
      </w:pPr>
    </w:p>
    <w:p w14:paraId="01A8E5BA" w14:textId="77777777" w:rsidR="005C0EF1" w:rsidRPr="001C0ECA" w:rsidRDefault="005C0EF1" w:rsidP="005C0EF1">
      <w:pPr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1C0ECA">
        <w:rPr>
          <w:rFonts w:eastAsia="Times New Roman"/>
          <w:lang w:eastAsia="ca-ES"/>
        </w:rPr>
        <w:t>Extensió màxima de la proposta: </w:t>
      </w:r>
    </w:p>
    <w:p w14:paraId="4781B549" w14:textId="77777777" w:rsidR="005C0EF1" w:rsidRPr="00746A2F" w:rsidRDefault="005C0EF1" w:rsidP="005C0EF1">
      <w:pPr>
        <w:numPr>
          <w:ilvl w:val="0"/>
          <w:numId w:val="14"/>
        </w:numPr>
        <w:spacing w:line="276" w:lineRule="auto"/>
        <w:ind w:left="1140" w:firstLine="0"/>
        <w:textAlignment w:val="baseline"/>
        <w:rPr>
          <w:rFonts w:ascii="Verdana" w:eastAsia="Times New Roman" w:hAnsi="Verdana" w:cs="Segoe UI"/>
          <w:lang w:eastAsia="ca-ES"/>
        </w:rPr>
      </w:pPr>
      <w:r w:rsidRPr="001C0ECA">
        <w:rPr>
          <w:rFonts w:eastAsia="Times New Roman"/>
          <w:lang w:eastAsia="ca-ES"/>
        </w:rPr>
        <w:t xml:space="preserve">No superior a cinc (5) planes DIN A4, en format vertical o horitzontal, incloent-hi gràfics, quadres, figures, etc.. Els textos es redactaran amb mida de font mínima 11 i tipografia </w:t>
      </w:r>
      <w:proofErr w:type="spellStart"/>
      <w:r w:rsidRPr="001C0ECA">
        <w:rPr>
          <w:rFonts w:eastAsia="Times New Roman"/>
          <w:lang w:eastAsia="ca-ES"/>
        </w:rPr>
        <w:t>Arial</w:t>
      </w:r>
      <w:proofErr w:type="spellEnd"/>
      <w:r w:rsidRPr="001C0ECA">
        <w:rPr>
          <w:rFonts w:eastAsia="Times New Roman"/>
          <w:lang w:eastAsia="ca-ES"/>
        </w:rPr>
        <w:t>. </w:t>
      </w:r>
    </w:p>
    <w:p w14:paraId="56148B82" w14:textId="77777777" w:rsidR="005C0EF1" w:rsidRPr="00587C80" w:rsidRDefault="005C0EF1" w:rsidP="005C0EF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Segoe UI" w:hAnsi="Segoe UI" w:cs="Segoe UI"/>
          <w:sz w:val="18"/>
          <w:szCs w:val="18"/>
        </w:rPr>
      </w:pPr>
    </w:p>
    <w:p w14:paraId="6D38E54C" w14:textId="77777777" w:rsidR="005C0EF1" w:rsidRPr="007D2081" w:rsidRDefault="005C0EF1" w:rsidP="005C0EF1">
      <w:pPr>
        <w:spacing w:line="276" w:lineRule="auto"/>
        <w:ind w:left="426" w:hanging="426"/>
        <w:textAlignment w:val="baseline"/>
      </w:pPr>
      <w:r w:rsidRPr="48B0AAEF">
        <w:rPr>
          <w:rFonts w:eastAsia="Times New Roman"/>
          <w:b/>
          <w:bCs/>
          <w:lang w:eastAsia="ca-ES"/>
        </w:rPr>
        <w:t>a4) Descripció dels e</w:t>
      </w:r>
      <w:r w:rsidRPr="00746A2F">
        <w:rPr>
          <w:rFonts w:eastAsia="Arial"/>
          <w:b/>
          <w:bCs/>
          <w:color w:val="000000"/>
        </w:rPr>
        <w:t xml:space="preserve">quips, mitjans i metodologia prevista per a l’execució dels elements elèctrics a instal·lar com el grup </w:t>
      </w:r>
      <w:proofErr w:type="spellStart"/>
      <w:r w:rsidRPr="00746A2F">
        <w:rPr>
          <w:rFonts w:eastAsia="Arial"/>
          <w:b/>
          <w:bCs/>
          <w:color w:val="000000"/>
        </w:rPr>
        <w:t>electrògen</w:t>
      </w:r>
      <w:proofErr w:type="spellEnd"/>
      <w:r w:rsidRPr="00746A2F">
        <w:rPr>
          <w:rFonts w:eastAsia="Arial"/>
          <w:b/>
          <w:bCs/>
          <w:color w:val="000000"/>
        </w:rPr>
        <w:t>, nous quadres elèctrics i justificació dels rendiments considerats</w:t>
      </w:r>
    </w:p>
    <w:p w14:paraId="3AC1841A" w14:textId="77777777" w:rsidR="005C0EF1" w:rsidRDefault="005C0EF1" w:rsidP="005C0EF1">
      <w:pPr>
        <w:spacing w:line="276" w:lineRule="auto"/>
        <w:rPr>
          <w:rFonts w:eastAsia="Times New Roman"/>
          <w:color w:val="000000"/>
          <w:sz w:val="20"/>
          <w:lang w:eastAsia="ca-ES"/>
        </w:rPr>
      </w:pPr>
    </w:p>
    <w:p w14:paraId="2CF5BE13" w14:textId="77777777" w:rsidR="005C0EF1" w:rsidRPr="001C0ECA" w:rsidRDefault="005C0EF1" w:rsidP="005C0EF1">
      <w:pPr>
        <w:spacing w:line="276" w:lineRule="auto"/>
        <w:ind w:left="2115" w:hanging="2115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1C0ECA">
        <w:rPr>
          <w:rFonts w:eastAsia="Times New Roman"/>
          <w:u w:val="single"/>
          <w:lang w:eastAsia="ca-ES"/>
        </w:rPr>
        <w:t>Documentació a lliurar: </w:t>
      </w:r>
      <w:r w:rsidRPr="001C0ECA">
        <w:rPr>
          <w:rFonts w:eastAsia="Times New Roman"/>
          <w:lang w:eastAsia="ca-ES"/>
        </w:rPr>
        <w:t> </w:t>
      </w:r>
    </w:p>
    <w:p w14:paraId="6A89B691" w14:textId="77777777" w:rsidR="005C0EF1" w:rsidRPr="001C0ECA" w:rsidRDefault="005C0EF1" w:rsidP="005C0EF1">
      <w:pPr>
        <w:spacing w:line="276" w:lineRule="auto"/>
        <w:ind w:left="2115" w:hanging="2115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48B0AAEF">
        <w:rPr>
          <w:rFonts w:eastAsia="Times New Roman"/>
          <w:lang w:eastAsia="ca-ES"/>
        </w:rPr>
        <w:t> </w:t>
      </w:r>
    </w:p>
    <w:p w14:paraId="402DC672" w14:textId="77777777" w:rsidR="005C0EF1" w:rsidRPr="00746A2F" w:rsidRDefault="005C0EF1" w:rsidP="005C0EF1">
      <w:pPr>
        <w:spacing w:line="276" w:lineRule="auto"/>
        <w:rPr>
          <w:rFonts w:eastAsia="Arial"/>
          <w:color w:val="000000"/>
        </w:rPr>
      </w:pPr>
      <w:r w:rsidRPr="00746A2F">
        <w:rPr>
          <w:rStyle w:val="normaltextrun"/>
          <w:rFonts w:eastAsia="Arial"/>
          <w:color w:val="000000"/>
        </w:rPr>
        <w:t xml:space="preserve">Com s’enfocarà i estructurarà l’execució dels treballs elèctrics i el muntatge dels diferents quadres (potència, reactiva, control, grup </w:t>
      </w:r>
      <w:proofErr w:type="spellStart"/>
      <w:r w:rsidRPr="00746A2F">
        <w:rPr>
          <w:rStyle w:val="normaltextrun"/>
          <w:rFonts w:eastAsia="Arial"/>
          <w:color w:val="000000"/>
        </w:rPr>
        <w:t>electrògen</w:t>
      </w:r>
      <w:proofErr w:type="spellEnd"/>
      <w:r w:rsidRPr="00746A2F">
        <w:rPr>
          <w:rStyle w:val="normaltextrun"/>
          <w:rFonts w:eastAsia="Arial"/>
          <w:color w:val="000000"/>
        </w:rPr>
        <w:t xml:space="preserve">, etc..); quins tipus d’empreses especialistes i/o personal propi intervindran; quina durada se li dedicarà; altres observacions, suggeriments o millores, etc. que el constructor vulgui aportar i que tinguin valor. Descripció de les fases constructives que es seguiran per executar les actuacions, tan de instal·lació elèctrica, els diferents quadres elèctrics i la seva posada en servei. Adjuntar cartes de compromís d’equips i </w:t>
      </w:r>
      <w:proofErr w:type="spellStart"/>
      <w:r w:rsidRPr="00746A2F">
        <w:rPr>
          <w:rStyle w:val="normaltextrun"/>
          <w:rFonts w:eastAsia="Arial"/>
          <w:color w:val="000000"/>
        </w:rPr>
        <w:t>subcontractistes</w:t>
      </w:r>
      <w:proofErr w:type="spellEnd"/>
      <w:r w:rsidRPr="00746A2F">
        <w:rPr>
          <w:rStyle w:val="normaltextrun"/>
          <w:rFonts w:eastAsia="Arial"/>
          <w:color w:val="000000"/>
        </w:rPr>
        <w:t>, si n’hi ha</w:t>
      </w:r>
    </w:p>
    <w:p w14:paraId="3722E13A" w14:textId="77777777" w:rsidR="005C0EF1" w:rsidRDefault="005C0EF1" w:rsidP="005C0EF1">
      <w:pPr>
        <w:spacing w:line="276" w:lineRule="auto"/>
        <w:textAlignment w:val="baseline"/>
        <w:rPr>
          <w:rStyle w:val="normaltextrun"/>
          <w:color w:val="000000"/>
          <w:sz w:val="18"/>
          <w:szCs w:val="18"/>
          <w:shd w:val="clear" w:color="auto" w:fill="FFFFFF"/>
        </w:rPr>
      </w:pPr>
    </w:p>
    <w:p w14:paraId="5027316E" w14:textId="77777777" w:rsidR="005C0EF1" w:rsidRDefault="005C0EF1" w:rsidP="005C0EF1">
      <w:pPr>
        <w:spacing w:line="276" w:lineRule="auto"/>
        <w:textAlignment w:val="baseline"/>
        <w:rPr>
          <w:rFonts w:eastAsia="Times New Roman"/>
          <w:lang w:eastAsia="ca-ES"/>
        </w:rPr>
      </w:pPr>
      <w:r w:rsidRPr="001C0ECA">
        <w:rPr>
          <w:rFonts w:eastAsia="Times New Roman"/>
          <w:lang w:eastAsia="ca-ES"/>
        </w:rPr>
        <w:t>Extensió màxima de la proposta: </w:t>
      </w:r>
    </w:p>
    <w:p w14:paraId="0AA02E1E" w14:textId="77777777" w:rsidR="005C0EF1" w:rsidRPr="001C0ECA" w:rsidRDefault="005C0EF1" w:rsidP="005C0EF1">
      <w:pPr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</w:p>
    <w:p w14:paraId="3E15F09E" w14:textId="77777777" w:rsidR="005C0EF1" w:rsidRPr="001C0ECA" w:rsidRDefault="005C0EF1" w:rsidP="005C0EF1">
      <w:pPr>
        <w:numPr>
          <w:ilvl w:val="0"/>
          <w:numId w:val="14"/>
        </w:numPr>
        <w:spacing w:line="276" w:lineRule="auto"/>
        <w:ind w:left="1140" w:firstLine="0"/>
        <w:textAlignment w:val="baseline"/>
        <w:rPr>
          <w:rFonts w:ascii="Verdana" w:eastAsia="Times New Roman" w:hAnsi="Verdana" w:cs="Segoe UI"/>
          <w:lang w:eastAsia="ca-ES"/>
        </w:rPr>
      </w:pPr>
      <w:r w:rsidRPr="001C0ECA">
        <w:rPr>
          <w:rFonts w:eastAsia="Times New Roman"/>
          <w:lang w:eastAsia="ca-ES"/>
        </w:rPr>
        <w:t xml:space="preserve">No superior a cinc (5) planes DIN A4, en format vertical o horitzontal, incloent-hi gràfics, quadres, figures, etc.. Els textos es redactaran amb mida de font mínima 11 i tipografia </w:t>
      </w:r>
      <w:proofErr w:type="spellStart"/>
      <w:r w:rsidRPr="001C0ECA">
        <w:rPr>
          <w:rFonts w:eastAsia="Times New Roman"/>
          <w:lang w:eastAsia="ca-ES"/>
        </w:rPr>
        <w:t>Arial</w:t>
      </w:r>
      <w:proofErr w:type="spellEnd"/>
      <w:r w:rsidRPr="001C0ECA">
        <w:rPr>
          <w:rFonts w:eastAsia="Times New Roman"/>
          <w:lang w:eastAsia="ca-ES"/>
        </w:rPr>
        <w:t>. </w:t>
      </w:r>
    </w:p>
    <w:p w14:paraId="6ABCAE52" w14:textId="77777777" w:rsidR="005C0EF1" w:rsidRPr="00746A2F" w:rsidRDefault="005C0EF1" w:rsidP="005C0EF1">
      <w:pPr>
        <w:spacing w:line="276" w:lineRule="auto"/>
        <w:rPr>
          <w:rFonts w:eastAsia="Times New Roman"/>
          <w:color w:val="000000"/>
          <w:sz w:val="20"/>
          <w:lang w:eastAsia="ca-ES"/>
        </w:rPr>
      </w:pPr>
    </w:p>
    <w:p w14:paraId="63786038" w14:textId="77777777" w:rsidR="005C0EF1" w:rsidRDefault="005C0EF1" w:rsidP="005C0EF1">
      <w:pPr>
        <w:spacing w:line="276" w:lineRule="auto"/>
        <w:rPr>
          <w:rFonts w:eastAsia="Times New Roman"/>
          <w:b/>
          <w:bCs/>
          <w:lang w:eastAsia="ca-ES"/>
        </w:rPr>
      </w:pPr>
      <w:r w:rsidRPr="48B0AAEF">
        <w:rPr>
          <w:rFonts w:eastAsia="Times New Roman"/>
          <w:b/>
          <w:bCs/>
          <w:lang w:eastAsia="ca-ES"/>
        </w:rPr>
        <w:t>a5) Protocol de posada en marxa/servei d’un grup motobomba</w:t>
      </w:r>
    </w:p>
    <w:p w14:paraId="1C103BC8" w14:textId="77777777" w:rsidR="005C0EF1" w:rsidRDefault="005C0EF1" w:rsidP="005C0EF1">
      <w:pPr>
        <w:spacing w:line="276" w:lineRule="auto"/>
        <w:rPr>
          <w:rFonts w:eastAsia="Times New Roman"/>
          <w:b/>
          <w:bCs/>
          <w:lang w:eastAsia="ca-ES"/>
        </w:rPr>
      </w:pPr>
    </w:p>
    <w:p w14:paraId="35D22FAA" w14:textId="77777777" w:rsidR="005C0EF1" w:rsidRDefault="005C0EF1" w:rsidP="005C0EF1">
      <w:pPr>
        <w:spacing w:line="276" w:lineRule="auto"/>
        <w:ind w:left="2115" w:hanging="2115"/>
        <w:rPr>
          <w:rFonts w:ascii="Segoe UI" w:eastAsia="Times New Roman" w:hAnsi="Segoe UI" w:cs="Segoe UI"/>
          <w:sz w:val="18"/>
          <w:szCs w:val="18"/>
          <w:lang w:eastAsia="ca-ES"/>
        </w:rPr>
      </w:pPr>
      <w:r w:rsidRPr="405A6A06">
        <w:rPr>
          <w:rFonts w:eastAsia="Times New Roman"/>
          <w:u w:val="single"/>
          <w:lang w:eastAsia="ca-ES"/>
        </w:rPr>
        <w:t>Documentació a lliurar</w:t>
      </w:r>
      <w:r w:rsidRPr="00746A2F">
        <w:rPr>
          <w:rFonts w:eastAsia="Times New Roman"/>
          <w:lang w:eastAsia="ca-ES"/>
        </w:rPr>
        <w:t>:  </w:t>
      </w:r>
    </w:p>
    <w:p w14:paraId="5B7B5596" w14:textId="77777777" w:rsidR="005C0EF1" w:rsidRDefault="005C0EF1" w:rsidP="005C0EF1">
      <w:pPr>
        <w:spacing w:line="276" w:lineRule="auto"/>
        <w:ind w:left="2115" w:hanging="2115"/>
        <w:rPr>
          <w:rFonts w:ascii="Segoe UI" w:eastAsia="Times New Roman" w:hAnsi="Segoe UI" w:cs="Segoe UI"/>
          <w:sz w:val="18"/>
          <w:szCs w:val="18"/>
          <w:lang w:eastAsia="ca-ES"/>
        </w:rPr>
      </w:pPr>
      <w:r w:rsidRPr="48B0AAEF">
        <w:rPr>
          <w:rFonts w:eastAsia="Times New Roman"/>
          <w:lang w:eastAsia="ca-ES"/>
        </w:rPr>
        <w:t> </w:t>
      </w:r>
    </w:p>
    <w:p w14:paraId="258F4A9D" w14:textId="77777777" w:rsidR="005C0EF1" w:rsidRPr="00746A2F" w:rsidRDefault="005C0EF1" w:rsidP="005C0EF1">
      <w:pPr>
        <w:spacing w:line="276" w:lineRule="auto"/>
        <w:rPr>
          <w:rStyle w:val="normaltextrun"/>
          <w:rFonts w:eastAsia="Arial"/>
          <w:color w:val="000000"/>
        </w:rPr>
      </w:pPr>
      <w:r w:rsidRPr="00746A2F">
        <w:rPr>
          <w:rStyle w:val="normaltextrun"/>
          <w:rFonts w:eastAsia="Arial"/>
          <w:color w:val="000000"/>
        </w:rPr>
        <w:t>Com s’enfocarà i estructurarà la posada en servei; quins tipus d’empreses especialistes i/o personal propi intervindran; quina durada se li dedicarà; altres observacions, suggeriments o millores, etc. que el constructor vulgui aportar i que tinguin valor. Descripció del protocol de posada en servei amb el màxim detall possible, indicant tant proves mecàniques, elèctriques, automatització i programació PLC/SCADA, indicant les fases que es seguiran.</w:t>
      </w:r>
    </w:p>
    <w:p w14:paraId="052E2AD3" w14:textId="77777777" w:rsidR="005C0EF1" w:rsidRPr="00746A2F" w:rsidRDefault="005C0EF1" w:rsidP="005C0EF1">
      <w:pPr>
        <w:spacing w:line="276" w:lineRule="auto"/>
        <w:rPr>
          <w:rStyle w:val="normaltextrun"/>
          <w:color w:val="000000"/>
          <w:sz w:val="18"/>
          <w:szCs w:val="18"/>
        </w:rPr>
      </w:pPr>
    </w:p>
    <w:p w14:paraId="572DA68F" w14:textId="77777777" w:rsidR="005C0EF1" w:rsidRDefault="005C0EF1" w:rsidP="005C0EF1">
      <w:pPr>
        <w:spacing w:line="276" w:lineRule="auto"/>
        <w:rPr>
          <w:rFonts w:eastAsia="Times New Roman"/>
          <w:lang w:eastAsia="ca-ES"/>
        </w:rPr>
      </w:pPr>
      <w:r w:rsidRPr="405A6A06">
        <w:rPr>
          <w:rFonts w:eastAsia="Times New Roman"/>
          <w:lang w:eastAsia="ca-ES"/>
        </w:rPr>
        <w:t>Extensió màxima de la proposta: </w:t>
      </w:r>
    </w:p>
    <w:p w14:paraId="0D5BA7D9" w14:textId="77777777" w:rsidR="005C0EF1" w:rsidRDefault="005C0EF1" w:rsidP="005C0EF1">
      <w:pPr>
        <w:spacing w:line="276" w:lineRule="auto"/>
        <w:rPr>
          <w:rFonts w:ascii="Segoe UI" w:eastAsia="Times New Roman" w:hAnsi="Segoe UI" w:cs="Segoe UI"/>
          <w:sz w:val="18"/>
          <w:szCs w:val="18"/>
          <w:lang w:eastAsia="ca-ES"/>
        </w:rPr>
      </w:pPr>
    </w:p>
    <w:p w14:paraId="1042F8E4" w14:textId="77777777" w:rsidR="005C0EF1" w:rsidRPr="00746A2F" w:rsidRDefault="005C0EF1" w:rsidP="005C0EF1">
      <w:pPr>
        <w:numPr>
          <w:ilvl w:val="0"/>
          <w:numId w:val="14"/>
        </w:numPr>
        <w:spacing w:line="276" w:lineRule="auto"/>
        <w:ind w:left="1140" w:firstLine="0"/>
        <w:rPr>
          <w:rFonts w:eastAsia="Times New Roman"/>
          <w:color w:val="000000"/>
          <w:sz w:val="20"/>
          <w:lang w:eastAsia="ca-ES"/>
        </w:rPr>
      </w:pPr>
      <w:r w:rsidRPr="00746A2F">
        <w:rPr>
          <w:rFonts w:eastAsia="Times New Roman"/>
          <w:lang w:eastAsia="ca-ES"/>
        </w:rPr>
        <w:t xml:space="preserve">No superior a cinc (5) planes DIN A4, en format vertical o horitzontal, incloent-hi gràfics, quadres, figures, etc.. Els textos es redactaran amb mida de font mínima 11 i tipografia </w:t>
      </w:r>
      <w:proofErr w:type="spellStart"/>
      <w:r w:rsidRPr="00746A2F">
        <w:rPr>
          <w:rFonts w:eastAsia="Times New Roman"/>
          <w:lang w:eastAsia="ca-ES"/>
        </w:rPr>
        <w:t>Arial</w:t>
      </w:r>
      <w:proofErr w:type="spellEnd"/>
      <w:r w:rsidRPr="00746A2F">
        <w:rPr>
          <w:rFonts w:eastAsia="Times New Roman"/>
          <w:lang w:eastAsia="ca-ES"/>
        </w:rPr>
        <w:t>. </w:t>
      </w:r>
    </w:p>
    <w:p w14:paraId="7E23FA6E" w14:textId="77777777" w:rsidR="005336F4" w:rsidRPr="005C0EF1" w:rsidRDefault="005336F4" w:rsidP="005C0EF1"/>
    <w:sectPr w:rsidR="005336F4" w:rsidRPr="005C0EF1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6DE91B18"/>
    <w:lvl w:ilvl="0" w:tplc="FFFFFFFF">
      <w:start w:val="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61B7A"/>
    <w:multiLevelType w:val="multilevel"/>
    <w:tmpl w:val="ACDA9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8B23AD"/>
    <w:multiLevelType w:val="multilevel"/>
    <w:tmpl w:val="A66C1C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F7A5A"/>
    <w:multiLevelType w:val="hybridMultilevel"/>
    <w:tmpl w:val="64C41D18"/>
    <w:lvl w:ilvl="0" w:tplc="9D8A48B2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4EE3B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EC671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9E4C75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A5434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0A24618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0C83E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E55C84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A1081B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80148"/>
    <w:multiLevelType w:val="hybridMultilevel"/>
    <w:tmpl w:val="AC8053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3B4041"/>
    <w:multiLevelType w:val="multilevel"/>
    <w:tmpl w:val="6708F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AFB76AA"/>
    <w:multiLevelType w:val="multilevel"/>
    <w:tmpl w:val="5B1CD31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2334372">
    <w:abstractNumId w:val="4"/>
  </w:num>
  <w:num w:numId="2" w16cid:durableId="1031607461">
    <w:abstractNumId w:val="8"/>
  </w:num>
  <w:num w:numId="3" w16cid:durableId="779643967">
    <w:abstractNumId w:val="1"/>
  </w:num>
  <w:num w:numId="4" w16cid:durableId="52896517">
    <w:abstractNumId w:val="7"/>
  </w:num>
  <w:num w:numId="5" w16cid:durableId="788620792">
    <w:abstractNumId w:val="9"/>
  </w:num>
  <w:num w:numId="6" w16cid:durableId="374502103">
    <w:abstractNumId w:val="6"/>
  </w:num>
  <w:num w:numId="7" w16cid:durableId="1546454567">
    <w:abstractNumId w:val="10"/>
  </w:num>
  <w:num w:numId="8" w16cid:durableId="571236773">
    <w:abstractNumId w:val="0"/>
  </w:num>
  <w:num w:numId="9" w16cid:durableId="623392302">
    <w:abstractNumId w:val="3"/>
  </w:num>
  <w:num w:numId="10" w16cid:durableId="1063138923">
    <w:abstractNumId w:val="13"/>
  </w:num>
  <w:num w:numId="11" w16cid:durableId="297757958">
    <w:abstractNumId w:val="11"/>
  </w:num>
  <w:num w:numId="12" w16cid:durableId="245379130">
    <w:abstractNumId w:val="5"/>
  </w:num>
  <w:num w:numId="13" w16cid:durableId="1613779949">
    <w:abstractNumId w:val="12"/>
  </w:num>
  <w:num w:numId="14" w16cid:durableId="188390555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29C2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0EF1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3807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ragraph">
    <w:name w:val="paragraph"/>
    <w:basedOn w:val="Normal"/>
    <w:rsid w:val="005C0EF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character" w:customStyle="1" w:styleId="normaltextrun">
    <w:name w:val="normaltextrun"/>
    <w:basedOn w:val="Fuentedeprrafopredeter"/>
    <w:rsid w:val="005C0EF1"/>
  </w:style>
  <w:style w:type="character" w:customStyle="1" w:styleId="eop">
    <w:name w:val="eop"/>
    <w:basedOn w:val="Fuentedeprrafopredeter"/>
    <w:rsid w:val="005C0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2526</Words>
  <Characters>14018</Characters>
  <Application>Microsoft Office Word</Application>
  <DocSecurity>0</DocSecurity>
  <Lines>116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2025-08-06T09:09:00Z</cp:lastPrinted>
  <dcterms:created xsi:type="dcterms:W3CDTF">2025-08-06T09:12:00Z</dcterms:created>
  <dcterms:modified xsi:type="dcterms:W3CDTF">2025-08-06T09:12:00Z</dcterms:modified>
</cp:coreProperties>
</file>